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49318F" w14:textId="16FFB3C0" w:rsidR="00E759D5" w:rsidRPr="00560DF2" w:rsidRDefault="003D3333" w:rsidP="00560DF2">
      <w:pPr>
        <w:pStyle w:val="Citationintense"/>
        <w:framePr w:wrap="auto" w:vAnchor="margin" w:yAlign="inline"/>
        <w:spacing w:before="0" w:after="0"/>
        <w:rPr>
          <w:rFonts w:ascii="Eras Light ITC" w:hAnsi="Eras Light ITC"/>
          <w:color w:val="595959" w:themeColor="text1" w:themeTint="A6"/>
          <w:sz w:val="28"/>
        </w:rPr>
      </w:pPr>
      <w:r w:rsidRPr="00DB2270">
        <w:rPr>
          <w:rFonts w:ascii="Eras Light ITC" w:hAnsi="Eras Light ITC"/>
          <w:noProof/>
          <w:color w:val="E76A1D" w:themeColor="accent1"/>
          <w:sz w:val="28"/>
          <w:lang w:eastAsia="fr-FR"/>
        </w:rPr>
        <w:drawing>
          <wp:anchor distT="0" distB="0" distL="114300" distR="114300" simplePos="0" relativeHeight="251670528" behindDoc="1" locked="0" layoutInCell="1" allowOverlap="1" wp14:anchorId="5A4A0F07" wp14:editId="662F6358">
            <wp:simplePos x="0" y="0"/>
            <wp:positionH relativeFrom="column">
              <wp:posOffset>4609921</wp:posOffset>
            </wp:positionH>
            <wp:positionV relativeFrom="page">
              <wp:posOffset>359361</wp:posOffset>
            </wp:positionV>
            <wp:extent cx="2630170" cy="318135"/>
            <wp:effectExtent l="0" t="342900" r="0" b="348615"/>
            <wp:wrapThrough wrapText="bothSides">
              <wp:wrapPolygon edited="1">
                <wp:start x="0" y="0"/>
                <wp:lineTo x="0" y="20858"/>
                <wp:lineTo x="21370" y="20858"/>
                <wp:lineTo x="20465" y="0"/>
                <wp:lineTo x="0" y="0"/>
              </wp:wrapPolygon>
            </wp:wrapThrough>
            <wp:docPr id="6" name="Image 6" descr="APIRJSO LA COURONNERIE | Linked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PIRJSO LA COURONNERIE | LinkedIn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6" t="12315" r="2021" b="61524"/>
                    <a:stretch/>
                  </pic:blipFill>
                  <pic:spPr bwMode="auto">
                    <a:xfrm rot="899106">
                      <a:off x="0" y="0"/>
                      <a:ext cx="2630170" cy="31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335A" w:rsidRPr="00DB2270">
        <w:rPr>
          <w:rFonts w:ascii="Eras Light ITC" w:hAnsi="Eras Light ITC"/>
          <w:color w:val="404040" w:themeColor="text1" w:themeTint="BF"/>
          <w:sz w:val="44"/>
        </w:rPr>
        <w:t xml:space="preserve">      </w:t>
      </w:r>
      <w:r w:rsidR="006528A0" w:rsidRPr="00DB2270">
        <w:rPr>
          <w:rFonts w:ascii="Eras Light ITC" w:hAnsi="Eras Light ITC"/>
          <w:color w:val="404040" w:themeColor="text1" w:themeTint="BF"/>
          <w:sz w:val="44"/>
        </w:rPr>
        <w:t xml:space="preserve"> </w:t>
      </w:r>
      <w:r w:rsidR="001F1F37">
        <w:rPr>
          <w:rFonts w:ascii="Eras Light ITC" w:hAnsi="Eras Light ITC"/>
          <w:color w:val="595959" w:themeColor="text1" w:themeTint="A6"/>
          <w:sz w:val="44"/>
        </w:rPr>
        <w:t xml:space="preserve">F/H </w:t>
      </w:r>
      <w:r w:rsidR="00CA4BBA">
        <w:rPr>
          <w:rFonts w:ascii="Eras Light ITC" w:hAnsi="Eras Light ITC"/>
          <w:color w:val="595959" w:themeColor="text1" w:themeTint="A6"/>
          <w:sz w:val="44"/>
        </w:rPr>
        <w:t>Aide-soignant</w:t>
      </w:r>
      <w:r w:rsidR="00B5304C">
        <w:rPr>
          <w:rFonts w:ascii="Eras Light ITC" w:hAnsi="Eras Light ITC"/>
          <w:color w:val="595959" w:themeColor="text1" w:themeTint="A6"/>
          <w:sz w:val="44"/>
        </w:rPr>
        <w:t xml:space="preserve"> </w:t>
      </w:r>
      <w:r w:rsidR="006528A0" w:rsidRPr="00DB2270">
        <w:rPr>
          <w:rFonts w:ascii="Eras Light ITC" w:hAnsi="Eras Light ITC"/>
          <w:color w:val="404040" w:themeColor="text1" w:themeTint="BF"/>
          <w:sz w:val="28"/>
        </w:rPr>
        <w:br/>
      </w:r>
      <w:r w:rsidR="008D0F77" w:rsidRPr="00BD1BFD">
        <w:rPr>
          <w:rFonts w:ascii="Eras Light ITC" w:hAnsi="Eras Light ITC"/>
          <w:noProof/>
          <w:color w:val="595959" w:themeColor="text1" w:themeTint="A6"/>
          <w:sz w:val="32"/>
        </w:rPr>
        <w:drawing>
          <wp:inline distT="0" distB="0" distL="0" distR="0" wp14:anchorId="6BA57C9D" wp14:editId="46AA7CD5">
            <wp:extent cx="129038" cy="180000"/>
            <wp:effectExtent l="0" t="0" r="4445" b="0"/>
            <wp:docPr id="720733615" name="Image 1" descr="Une image contenant créativité, silhouette&#10;&#10;Description générée automatiquement avec une confiance moyen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733615" name="Image 1" descr="Une image contenant créativité, silhouette&#10;&#10;Description générée automatiquement avec une confiance moyenn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9038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0F77" w:rsidRPr="008D0F77">
        <w:rPr>
          <w:rFonts w:ascii="Eras Light ITC" w:hAnsi="Eras Light ITC"/>
          <w:color w:val="595959" w:themeColor="text1" w:themeTint="A6"/>
          <w:sz w:val="28"/>
        </w:rPr>
        <w:t xml:space="preserve"> </w:t>
      </w:r>
      <w:r w:rsidR="008D0F77">
        <w:rPr>
          <w:rFonts w:ascii="Eras Light ITC" w:hAnsi="Eras Light ITC"/>
          <w:color w:val="595959" w:themeColor="text1" w:themeTint="A6"/>
          <w:sz w:val="28"/>
        </w:rPr>
        <w:t xml:space="preserve">St </w:t>
      </w:r>
      <w:r w:rsidR="00547322">
        <w:rPr>
          <w:rFonts w:ascii="Eras Light ITC" w:hAnsi="Eras Light ITC"/>
          <w:color w:val="595959" w:themeColor="text1" w:themeTint="A6"/>
          <w:sz w:val="28"/>
        </w:rPr>
        <w:t>Hilaire St Mesmin</w:t>
      </w:r>
      <w:r w:rsidR="008D0F77">
        <w:rPr>
          <w:rFonts w:ascii="Eras Light ITC" w:hAnsi="Eras Light ITC"/>
          <w:color w:val="595959" w:themeColor="text1" w:themeTint="A6"/>
          <w:sz w:val="28"/>
        </w:rPr>
        <w:t xml:space="preserve"> (451</w:t>
      </w:r>
      <w:r w:rsidR="00547322">
        <w:rPr>
          <w:rFonts w:ascii="Eras Light ITC" w:hAnsi="Eras Light ITC"/>
          <w:color w:val="595959" w:themeColor="text1" w:themeTint="A6"/>
          <w:sz w:val="28"/>
        </w:rPr>
        <w:t>6</w:t>
      </w:r>
      <w:r w:rsidR="008D0F77">
        <w:rPr>
          <w:rFonts w:ascii="Eras Light ITC" w:hAnsi="Eras Light ITC"/>
          <w:color w:val="595959" w:themeColor="text1" w:themeTint="A6"/>
          <w:sz w:val="28"/>
        </w:rPr>
        <w:t>0) </w:t>
      </w:r>
      <w:r w:rsidR="006528A0" w:rsidRPr="00312CE7">
        <w:rPr>
          <w:rFonts w:ascii="Eras Light ITC" w:hAnsi="Eras Light ITC"/>
          <w:color w:val="595959" w:themeColor="text1" w:themeTint="A6"/>
          <w:sz w:val="28"/>
        </w:rPr>
        <w:tab/>
      </w:r>
      <w:r w:rsidR="006528A0" w:rsidRPr="00312CE7">
        <w:rPr>
          <w:rFonts w:ascii="Eras Light ITC" w:hAnsi="Eras Light ITC"/>
          <w:color w:val="595959" w:themeColor="text1" w:themeTint="A6"/>
          <w:sz w:val="32"/>
        </w:rPr>
        <w:sym w:font="Wingdings" w:char="F032"/>
      </w:r>
      <w:r w:rsidR="006528A0" w:rsidRPr="00312CE7">
        <w:rPr>
          <w:rFonts w:ascii="Eras Light ITC" w:hAnsi="Eras Light ITC"/>
          <w:color w:val="595959" w:themeColor="text1" w:themeTint="A6"/>
          <w:sz w:val="28"/>
        </w:rPr>
        <w:t xml:space="preserve">  </w:t>
      </w:r>
      <w:r w:rsidR="001F1F37" w:rsidRPr="00312CE7">
        <w:rPr>
          <w:rFonts w:ascii="Eras Light ITC" w:hAnsi="Eras Light ITC"/>
          <w:color w:val="595959" w:themeColor="text1" w:themeTint="A6"/>
          <w:sz w:val="28"/>
        </w:rPr>
        <w:t>CD</w:t>
      </w:r>
      <w:r w:rsidR="00E84E80">
        <w:rPr>
          <w:rFonts w:ascii="Eras Light ITC" w:hAnsi="Eras Light ITC"/>
          <w:color w:val="595959" w:themeColor="text1" w:themeTint="A6"/>
          <w:sz w:val="28"/>
        </w:rPr>
        <w:t>D</w:t>
      </w:r>
      <w:r w:rsidR="006528A0" w:rsidRPr="00312CE7">
        <w:rPr>
          <w:rFonts w:ascii="Eras Light ITC" w:hAnsi="Eras Light ITC"/>
          <w:color w:val="595959" w:themeColor="text1" w:themeTint="A6"/>
          <w:sz w:val="28"/>
        </w:rPr>
        <w:tab/>
      </w:r>
      <w:r w:rsidR="006528A0" w:rsidRPr="00312CE7">
        <w:rPr>
          <w:rFonts w:ascii="Eras Light ITC" w:hAnsi="Eras Light ITC"/>
          <w:color w:val="595959" w:themeColor="text1" w:themeTint="A6"/>
          <w:sz w:val="32"/>
        </w:rPr>
        <w:sym w:font="Wingdings" w:char="F0B9"/>
      </w:r>
      <w:r w:rsidR="006528A0" w:rsidRPr="00312CE7">
        <w:rPr>
          <w:rFonts w:ascii="Eras Light ITC" w:hAnsi="Eras Light ITC"/>
          <w:color w:val="595959" w:themeColor="text1" w:themeTint="A6"/>
          <w:sz w:val="28"/>
        </w:rPr>
        <w:t xml:space="preserve"> </w:t>
      </w:r>
      <w:r w:rsidR="00312CE7" w:rsidRPr="00312CE7">
        <w:rPr>
          <w:rFonts w:ascii="Eras Light ITC" w:hAnsi="Eras Light ITC"/>
          <w:color w:val="595959" w:themeColor="text1" w:themeTint="A6"/>
          <w:sz w:val="28"/>
        </w:rPr>
        <w:t xml:space="preserve">1 </w:t>
      </w:r>
      <w:r w:rsidR="001F1F37" w:rsidRPr="00312CE7">
        <w:rPr>
          <w:rFonts w:ascii="Eras Light ITC" w:hAnsi="Eras Light ITC"/>
          <w:color w:val="595959" w:themeColor="text1" w:themeTint="A6"/>
          <w:sz w:val="28"/>
        </w:rPr>
        <w:t>ETP</w:t>
      </w:r>
    </w:p>
    <w:p w14:paraId="43FF1DB4" w14:textId="65335E87" w:rsidR="004F6436" w:rsidRPr="00DB2270" w:rsidRDefault="004F6436" w:rsidP="00E759D5">
      <w:pPr>
        <w:pStyle w:val="Titre"/>
        <w:jc w:val="center"/>
        <w:rPr>
          <w:rFonts w:ascii="Eras Light ITC" w:eastAsia="Times New Roman" w:hAnsi="Eras Light ITC" w:cs="Lucida Sans Unicode"/>
          <w:b w:val="0"/>
          <w:color w:val="595959" w:themeColor="text1" w:themeTint="A6"/>
          <w:sz w:val="24"/>
          <w:lang w:val="fr-FR" w:eastAsia="fr-FR"/>
        </w:rPr>
      </w:pPr>
    </w:p>
    <w:p w14:paraId="2D236BAB" w14:textId="7EBE478B" w:rsidR="00E759D5" w:rsidRPr="00DB2270" w:rsidRDefault="00CA4BBA" w:rsidP="00A00885">
      <w:pPr>
        <w:pStyle w:val="Titre1"/>
        <w:spacing w:before="120" w:line="360" w:lineRule="auto"/>
        <w:ind w:left="2694" w:right="-340"/>
        <w:rPr>
          <w:rFonts w:ascii="Eras Light ITC" w:hAnsi="Eras Light ITC"/>
          <w:b w:val="0"/>
          <w:noProof/>
          <w:color w:val="E76A1D"/>
          <w:sz w:val="32"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72576" behindDoc="0" locked="0" layoutInCell="1" allowOverlap="1" wp14:anchorId="504592EB" wp14:editId="0E1E8B4D">
            <wp:simplePos x="0" y="0"/>
            <wp:positionH relativeFrom="margin">
              <wp:posOffset>-213360</wp:posOffset>
            </wp:positionH>
            <wp:positionV relativeFrom="paragraph">
              <wp:posOffset>83185</wp:posOffset>
            </wp:positionV>
            <wp:extent cx="1645920" cy="1778477"/>
            <wp:effectExtent l="0" t="0" r="0" b="0"/>
            <wp:wrapNone/>
            <wp:docPr id="4" name="Image 4" descr="Une image contenant Graphique, cercle, graphisme, cœu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Graphique, cercle, graphisme, cœur&#10;&#10;Le contenu généré par l’IA peut êtr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7784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2270">
        <w:rPr>
          <w:rFonts w:ascii="Eras Light ITC" w:hAnsi="Eras Light ITC"/>
          <w:noProof/>
          <w:color w:val="E76A1D"/>
          <w:sz w:val="32"/>
          <w:lang w:val="fr-FR"/>
        </w:rPr>
        <w:t xml:space="preserve">Qui sommes nous </w:t>
      </w:r>
      <w:r w:rsidR="00341224" w:rsidRPr="00DB2270">
        <w:rPr>
          <w:rFonts w:ascii="Eras Light ITC" w:hAnsi="Eras Light ITC"/>
          <w:noProof/>
          <w:color w:val="E76A1D"/>
          <w:sz w:val="32"/>
          <w:lang w:val="fr-FR"/>
        </w:rPr>
        <w:t>?</w:t>
      </w:r>
    </w:p>
    <w:p w14:paraId="42E63A77" w14:textId="31D3853B" w:rsidR="005559E2" w:rsidRDefault="00CA4BBA" w:rsidP="00586C7D">
      <w:pPr>
        <w:spacing w:after="0" w:line="240" w:lineRule="auto"/>
        <w:ind w:left="2693"/>
        <w:jc w:val="both"/>
        <w:rPr>
          <w:rFonts w:ascii="Eras Light ITC" w:hAnsi="Eras Light ITC"/>
          <w:color w:val="595959" w:themeColor="text1" w:themeTint="A6"/>
          <w:sz w:val="22"/>
          <w:lang w:val="fr-FR" w:eastAsia="fr-FR"/>
        </w:rPr>
      </w:pPr>
      <w:r>
        <w:rPr>
          <w:rFonts w:ascii="Eras Light ITC" w:hAnsi="Eras Light ITC"/>
          <w:color w:val="595959" w:themeColor="text1" w:themeTint="A6"/>
          <w:sz w:val="22"/>
          <w:lang w:val="fr-FR" w:eastAsia="fr-FR"/>
        </w:rPr>
        <w:t>T’hand’M</w:t>
      </w:r>
      <w:r w:rsidRPr="00DB2270">
        <w:rPr>
          <w:rFonts w:ascii="Eras Light ITC" w:hAnsi="Eras Light ITC"/>
          <w:color w:val="595959" w:themeColor="text1" w:themeTint="A6"/>
          <w:sz w:val="22"/>
          <w:lang w:val="fr-FR" w:eastAsia="fr-FR"/>
        </w:rPr>
        <w:t xml:space="preserve"> </w:t>
      </w:r>
      <w:r w:rsidR="00E759D5" w:rsidRPr="00DB2270">
        <w:rPr>
          <w:rFonts w:ascii="Eras Light ITC" w:hAnsi="Eras Light ITC"/>
          <w:color w:val="595959" w:themeColor="text1" w:themeTint="A6"/>
          <w:sz w:val="22"/>
          <w:lang w:val="fr-FR" w:eastAsia="fr-FR"/>
        </w:rPr>
        <w:t>est une association qui pro</w:t>
      </w:r>
      <w:r w:rsidR="003F719B" w:rsidRPr="00DB2270">
        <w:rPr>
          <w:rFonts w:ascii="Eras Light ITC" w:hAnsi="Eras Light ITC"/>
          <w:color w:val="595959" w:themeColor="text1" w:themeTint="A6"/>
          <w:sz w:val="22"/>
          <w:lang w:val="fr-FR" w:eastAsia="fr-FR"/>
        </w:rPr>
        <w:t xml:space="preserve">meut l’inclusion des personnes </w:t>
      </w:r>
      <w:r w:rsidR="00E759D5" w:rsidRPr="00DB2270">
        <w:rPr>
          <w:rFonts w:ascii="Eras Light ITC" w:hAnsi="Eras Light ITC"/>
          <w:color w:val="595959" w:themeColor="text1" w:themeTint="A6"/>
          <w:sz w:val="22"/>
          <w:lang w:val="fr-FR" w:eastAsia="fr-FR"/>
        </w:rPr>
        <w:t xml:space="preserve">en situation de handicap et ne cesse de développer </w:t>
      </w:r>
      <w:r w:rsidR="003001F2" w:rsidRPr="00DB2270">
        <w:rPr>
          <w:rFonts w:ascii="Eras Light ITC" w:hAnsi="Eras Light ITC"/>
          <w:color w:val="595959" w:themeColor="text1" w:themeTint="A6"/>
          <w:sz w:val="22"/>
          <w:lang w:val="fr-FR" w:eastAsia="fr-FR"/>
        </w:rPr>
        <w:t xml:space="preserve">une offre de services innovante : service </w:t>
      </w:r>
      <w:r w:rsidR="008D0F77" w:rsidRPr="00DB2270">
        <w:rPr>
          <w:rFonts w:ascii="Eras Light ITC" w:hAnsi="Eras Light ITC"/>
          <w:color w:val="595959" w:themeColor="text1" w:themeTint="A6"/>
          <w:sz w:val="22"/>
          <w:lang w:val="fr-FR" w:eastAsia="fr-FR"/>
        </w:rPr>
        <w:t>éducatif</w:t>
      </w:r>
      <w:r w:rsidR="003001F2" w:rsidRPr="00DB2270">
        <w:rPr>
          <w:rFonts w:ascii="Eras Light ITC" w:hAnsi="Eras Light ITC"/>
          <w:color w:val="595959" w:themeColor="text1" w:themeTint="A6"/>
          <w:sz w:val="22"/>
          <w:lang w:val="fr-FR" w:eastAsia="fr-FR"/>
        </w:rPr>
        <w:t>, accompagnement professionnel, familial et social.</w:t>
      </w:r>
    </w:p>
    <w:p w14:paraId="22A485FB" w14:textId="77777777" w:rsidR="00586C7D" w:rsidRPr="00DB2270" w:rsidRDefault="00586C7D" w:rsidP="00586C7D">
      <w:pPr>
        <w:spacing w:after="0" w:line="240" w:lineRule="auto"/>
        <w:ind w:left="2693"/>
        <w:jc w:val="both"/>
        <w:rPr>
          <w:rFonts w:ascii="Eras Light ITC" w:hAnsi="Eras Light ITC"/>
          <w:color w:val="595959" w:themeColor="text1" w:themeTint="A6"/>
          <w:sz w:val="22"/>
          <w:lang w:val="fr-FR" w:eastAsia="fr-FR"/>
        </w:rPr>
      </w:pPr>
    </w:p>
    <w:p w14:paraId="47F5AA86" w14:textId="76EC5C8D" w:rsidR="001F1F37" w:rsidRPr="00FE37D7" w:rsidRDefault="00312CE7" w:rsidP="00FE37D7">
      <w:pPr>
        <w:spacing w:line="276" w:lineRule="auto"/>
        <w:ind w:left="2694" w:right="71"/>
        <w:jc w:val="both"/>
        <w:rPr>
          <w:rFonts w:ascii="Eras Light ITC" w:hAnsi="Eras Light ITC"/>
          <w:sz w:val="22"/>
          <w:szCs w:val="22"/>
          <w:lang w:val="fr-FR"/>
        </w:rPr>
      </w:pPr>
      <w:r w:rsidRPr="00560DF2">
        <w:rPr>
          <w:rFonts w:ascii="Eras Light ITC" w:hAnsi="Eras Light ITC"/>
          <w:sz w:val="22"/>
          <w:szCs w:val="22"/>
          <w:lang w:val="fr-FR"/>
        </w:rPr>
        <w:t>Pour son établissement</w:t>
      </w:r>
      <w:r w:rsidR="00890769">
        <w:rPr>
          <w:rFonts w:ascii="Eras Light ITC" w:hAnsi="Eras Light ITC"/>
          <w:sz w:val="22"/>
          <w:szCs w:val="22"/>
          <w:lang w:val="fr-FR"/>
        </w:rPr>
        <w:t xml:space="preserve"> Institut Médico Educatif</w:t>
      </w:r>
      <w:r w:rsidR="000F065B">
        <w:rPr>
          <w:rFonts w:ascii="Eras Light ITC" w:hAnsi="Eras Light ITC"/>
          <w:sz w:val="22"/>
          <w:szCs w:val="22"/>
          <w:lang w:val="fr-FR"/>
        </w:rPr>
        <w:t xml:space="preserve"> : IME LES CHATELLIERS </w:t>
      </w:r>
      <w:r w:rsidRPr="00560DF2">
        <w:rPr>
          <w:rFonts w:ascii="Eras Light ITC" w:hAnsi="Eras Light ITC"/>
          <w:sz w:val="22"/>
          <w:szCs w:val="22"/>
          <w:lang w:val="fr-FR"/>
        </w:rPr>
        <w:t xml:space="preserve">situé à Saint </w:t>
      </w:r>
      <w:r w:rsidR="00890769">
        <w:rPr>
          <w:rFonts w:ascii="Eras Light ITC" w:hAnsi="Eras Light ITC"/>
          <w:sz w:val="22"/>
          <w:szCs w:val="22"/>
          <w:lang w:val="fr-FR"/>
        </w:rPr>
        <w:t>Hilaire Saint Mesmin,</w:t>
      </w:r>
      <w:r w:rsidRPr="00560DF2">
        <w:rPr>
          <w:rFonts w:ascii="Eras Light ITC" w:hAnsi="Eras Light ITC"/>
          <w:sz w:val="22"/>
          <w:szCs w:val="22"/>
          <w:lang w:val="fr-FR"/>
        </w:rPr>
        <w:t xml:space="preserve"> à 5 kms d’Orléans (45), qui accompagne les parcours d’enfants et d’adolescents en situation de handicap auditif avec ou sans troubles associés</w:t>
      </w:r>
      <w:r w:rsidR="008D0F77">
        <w:rPr>
          <w:rFonts w:ascii="Eras Light ITC" w:hAnsi="Eras Light ITC"/>
          <w:sz w:val="22"/>
          <w:szCs w:val="22"/>
          <w:lang w:val="fr-FR"/>
        </w:rPr>
        <w:t xml:space="preserve">, </w:t>
      </w:r>
      <w:r w:rsidR="008D0F77" w:rsidRPr="003D2AA4">
        <w:rPr>
          <w:rFonts w:ascii="Eras Light ITC" w:hAnsi="Eras Light ITC"/>
          <w:sz w:val="22"/>
          <w:szCs w:val="22"/>
          <w:lang w:val="fr-FR"/>
        </w:rPr>
        <w:t>nous recherchons un</w:t>
      </w:r>
      <w:r w:rsidR="008D0F77">
        <w:rPr>
          <w:rFonts w:ascii="Eras Light ITC" w:hAnsi="Eras Light ITC"/>
          <w:sz w:val="22"/>
          <w:szCs w:val="22"/>
          <w:lang w:val="fr-FR"/>
        </w:rPr>
        <w:t>e aide-soignant</w:t>
      </w:r>
      <w:r w:rsidR="00D723A0">
        <w:rPr>
          <w:rFonts w:ascii="Eras Light ITC" w:hAnsi="Eras Light ITC"/>
          <w:sz w:val="22"/>
          <w:szCs w:val="22"/>
          <w:lang w:val="fr-FR"/>
        </w:rPr>
        <w:t>e</w:t>
      </w:r>
      <w:r w:rsidRPr="00560DF2">
        <w:rPr>
          <w:rFonts w:ascii="Eras Light ITC" w:hAnsi="Eras Light ITC"/>
          <w:sz w:val="22"/>
          <w:szCs w:val="22"/>
          <w:lang w:val="fr-FR"/>
        </w:rPr>
        <w:t xml:space="preserve">  </w:t>
      </w:r>
    </w:p>
    <w:tbl>
      <w:tblPr>
        <w:tblStyle w:val="Tableausimple2"/>
        <w:tblpPr w:leftFromText="141" w:rightFromText="141" w:vertAnchor="text" w:horzAnchor="margin" w:tblpY="110"/>
        <w:tblW w:w="0" w:type="auto"/>
        <w:tblBorders>
          <w:right w:val="wave" w:sz="6" w:space="0" w:color="E76A1D" w:themeColor="accent1"/>
        </w:tblBorders>
        <w:tblLook w:val="04A0" w:firstRow="1" w:lastRow="0" w:firstColumn="1" w:lastColumn="0" w:noHBand="0" w:noVBand="1"/>
      </w:tblPr>
      <w:tblGrid>
        <w:gridCol w:w="3980"/>
      </w:tblGrid>
      <w:tr w:rsidR="003F719B" w:rsidRPr="00B366C6" w14:paraId="056B39AF" w14:textId="77777777" w:rsidTr="008601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0" w:type="dxa"/>
            <w:tcBorders>
              <w:top w:val="dashed" w:sz="4" w:space="0" w:color="E76A1D" w:themeColor="accent1"/>
              <w:bottom w:val="dashed" w:sz="4" w:space="0" w:color="E76A1D" w:themeColor="accent1"/>
              <w:right w:val="dashed" w:sz="4" w:space="0" w:color="E76A1D" w:themeColor="accent1"/>
            </w:tcBorders>
          </w:tcPr>
          <w:p w14:paraId="369BA5E1" w14:textId="5273E03C" w:rsidR="001F1F37" w:rsidRDefault="003F719B" w:rsidP="00DB2270">
            <w:pPr>
              <w:spacing w:before="120" w:line="360" w:lineRule="auto"/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2"/>
                <w:shd w:val="clear" w:color="auto" w:fill="FFFFFF"/>
                <w:lang w:val="fr-FR"/>
              </w:rPr>
            </w:pPr>
            <w:r w:rsidRPr="00B578E3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>Niveau d'étude</w:t>
            </w:r>
            <w:r w:rsidRPr="00DB2270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 xml:space="preserve"> </w:t>
            </w:r>
            <w:r w:rsidRPr="00DB2270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hd w:val="clear" w:color="auto" w:fill="FFFFFF"/>
                <w:lang w:val="fr-FR"/>
              </w:rPr>
              <w:t>:</w:t>
            </w:r>
            <w:r w:rsidRPr="00DB2270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2"/>
                <w:shd w:val="clear" w:color="auto" w:fill="FFFFFF"/>
                <w:lang w:val="fr-FR"/>
              </w:rPr>
              <w:t xml:space="preserve"> </w:t>
            </w:r>
            <w:r w:rsidR="00CA4BBA">
              <w:rPr>
                <w:rStyle w:val="displaylabel"/>
                <w:rFonts w:ascii="Eras Light ITC" w:hAnsi="Eras Light ITC" w:cs="Tahoma"/>
                <w:b w:val="0"/>
                <w:color w:val="auto"/>
                <w:sz w:val="24"/>
                <w:szCs w:val="24"/>
                <w:shd w:val="clear" w:color="auto" w:fill="FFFFFF"/>
                <w:lang w:val="fr-FR"/>
              </w:rPr>
              <w:t>D</w:t>
            </w:r>
            <w:r w:rsidR="00B60A48">
              <w:rPr>
                <w:rStyle w:val="displaylabel"/>
                <w:rFonts w:ascii="Eras Light ITC" w:hAnsi="Eras Light ITC" w:cs="Tahoma"/>
                <w:b w:val="0"/>
                <w:color w:val="auto"/>
                <w:sz w:val="24"/>
                <w:szCs w:val="24"/>
                <w:shd w:val="clear" w:color="auto" w:fill="FFFFFF"/>
                <w:lang w:val="fr-FR"/>
              </w:rPr>
              <w:t xml:space="preserve">E </w:t>
            </w:r>
            <w:r w:rsidR="00CA4BBA">
              <w:rPr>
                <w:rStyle w:val="displaylabel"/>
                <w:rFonts w:ascii="Eras Light ITC" w:hAnsi="Eras Light ITC" w:cs="Tahoma"/>
                <w:b w:val="0"/>
                <w:color w:val="auto"/>
                <w:sz w:val="24"/>
                <w:szCs w:val="24"/>
                <w:shd w:val="clear" w:color="auto" w:fill="FFFFFF"/>
                <w:lang w:val="fr-FR"/>
              </w:rPr>
              <w:t>d’aide-soignant</w:t>
            </w:r>
          </w:p>
          <w:p w14:paraId="0C37825B" w14:textId="77777777" w:rsidR="001F1F37" w:rsidRDefault="003F719B" w:rsidP="00DB2270">
            <w:pPr>
              <w:spacing w:before="120" w:line="360" w:lineRule="auto"/>
              <w:rPr>
                <w:rFonts w:ascii="Eras Light ITC" w:hAnsi="Eras Light ITC" w:cs="Tahoma"/>
                <w:b w:val="0"/>
                <w:color w:val="000000"/>
                <w:sz w:val="28"/>
                <w:lang w:val="fr-FR"/>
              </w:rPr>
            </w:pPr>
            <w:r w:rsidRPr="006C2471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>Expérience :</w:t>
            </w:r>
            <w:r w:rsidR="006C2471" w:rsidRPr="006C2471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 xml:space="preserve"> </w:t>
            </w:r>
            <w:r w:rsidR="006C2471" w:rsidRPr="006C2471">
              <w:rPr>
                <w:rStyle w:val="displaylabel"/>
                <w:rFonts w:ascii="Eras Light ITC" w:hAnsi="Eras Light ITC" w:cs="Tahoma"/>
                <w:b w:val="0"/>
                <w:color w:val="auto"/>
                <w:sz w:val="24"/>
                <w:shd w:val="clear" w:color="auto" w:fill="FFFFFF"/>
                <w:lang w:val="fr-FR"/>
              </w:rPr>
              <w:t>débutant accepté</w:t>
            </w:r>
          </w:p>
          <w:p w14:paraId="489099D3" w14:textId="040FA65F" w:rsidR="001F1F37" w:rsidRPr="008D0F77" w:rsidRDefault="003F719B" w:rsidP="00DB2270">
            <w:pPr>
              <w:spacing w:before="120" w:line="360" w:lineRule="auto"/>
              <w:rPr>
                <w:rStyle w:val="displaylabel"/>
                <w:rFonts w:ascii="Eras Light ITC" w:hAnsi="Eras Light ITC" w:cs="Tahoma"/>
                <w:b w:val="0"/>
                <w:bCs w:val="0"/>
                <w:color w:val="000000"/>
                <w:sz w:val="24"/>
                <w:shd w:val="clear" w:color="auto" w:fill="FFFFFF"/>
                <w:lang w:val="fr-FR"/>
              </w:rPr>
            </w:pPr>
            <w:r w:rsidRPr="00DB2270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>Lieu</w:t>
            </w:r>
            <w:r w:rsidR="000909BC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>x</w:t>
            </w:r>
            <w:r w:rsidRPr="00DB2270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 xml:space="preserve"> de la mission </w:t>
            </w:r>
            <w:r w:rsidRPr="00DB2270">
              <w:rPr>
                <w:rStyle w:val="displaylabel"/>
                <w:rFonts w:ascii="Eras Light ITC" w:hAnsi="Eras Light ITC" w:cs="Tahoma"/>
                <w:bCs w:val="0"/>
                <w:color w:val="C44221" w:themeColor="accent2"/>
                <w:sz w:val="24"/>
                <w:shd w:val="clear" w:color="auto" w:fill="FFFFFF"/>
                <w:lang w:val="fr-FR"/>
              </w:rPr>
              <w:t>:</w:t>
            </w:r>
            <w:r w:rsidRPr="00DB2270">
              <w:rPr>
                <w:rStyle w:val="displaylabel"/>
                <w:rFonts w:ascii="Eras Light ITC" w:hAnsi="Eras Light ITC" w:cs="Tahoma"/>
                <w:b w:val="0"/>
                <w:bCs w:val="0"/>
                <w:color w:val="000000"/>
                <w:sz w:val="24"/>
                <w:shd w:val="clear" w:color="auto" w:fill="FFFFFF"/>
                <w:lang w:val="fr-FR"/>
              </w:rPr>
              <w:t xml:space="preserve"> </w:t>
            </w:r>
            <w:r w:rsidR="008D0F77" w:rsidRPr="008D0F77">
              <w:rPr>
                <w:rStyle w:val="displaylabel"/>
                <w:rFonts w:ascii="Eras Light ITC" w:hAnsi="Eras Light ITC" w:cs="Tahoma"/>
                <w:b w:val="0"/>
                <w:bCs w:val="0"/>
                <w:color w:val="000000"/>
                <w:sz w:val="22"/>
                <w:szCs w:val="22"/>
                <w:shd w:val="clear" w:color="auto" w:fill="FFFFFF"/>
                <w:lang w:val="fr-FR"/>
              </w:rPr>
              <w:t xml:space="preserve"> IME Les Châtelliers</w:t>
            </w:r>
            <w:r w:rsidR="000909BC">
              <w:rPr>
                <w:rStyle w:val="displaylabel"/>
                <w:rFonts w:ascii="Eras Light ITC" w:hAnsi="Eras Light ITC" w:cs="Tahoma"/>
                <w:b w:val="0"/>
                <w:bCs w:val="0"/>
                <w:color w:val="000000"/>
                <w:sz w:val="22"/>
                <w:szCs w:val="22"/>
                <w:shd w:val="clear" w:color="auto" w:fill="FFFFFF"/>
                <w:lang w:val="fr-FR"/>
              </w:rPr>
              <w:t xml:space="preserve"> à St Hilaire St Mesmin</w:t>
            </w:r>
          </w:p>
          <w:p w14:paraId="6E6A1967" w14:textId="24DA672C" w:rsidR="001F1F37" w:rsidRDefault="003F719B" w:rsidP="00DB2270">
            <w:pPr>
              <w:spacing w:before="120" w:line="360" w:lineRule="auto"/>
              <w:rPr>
                <w:rFonts w:ascii="Eras Light ITC" w:hAnsi="Eras Light ITC" w:cs="Tahoma"/>
                <w:b w:val="0"/>
                <w:color w:val="595959" w:themeColor="text1" w:themeTint="A6"/>
                <w:sz w:val="22"/>
                <w:lang w:val="fr-FR"/>
              </w:rPr>
            </w:pPr>
            <w:r w:rsidRPr="00DB2270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>Etablissement :</w:t>
            </w:r>
            <w:r w:rsidR="004F3E53" w:rsidRPr="00DB2270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 xml:space="preserve"> </w:t>
            </w:r>
            <w:r w:rsidR="00EB3875">
              <w:rPr>
                <w:rStyle w:val="displaylabel"/>
                <w:rFonts w:ascii="Eras Light ITC" w:hAnsi="Eras Light ITC" w:cs="Tahoma"/>
                <w:b w:val="0"/>
                <w:bCs w:val="0"/>
                <w:color w:val="000000"/>
                <w:sz w:val="24"/>
                <w:shd w:val="clear" w:color="auto" w:fill="FFFFFF"/>
                <w:lang w:val="fr-FR"/>
              </w:rPr>
              <w:t xml:space="preserve"> </w:t>
            </w:r>
            <w:r w:rsidR="000909BC">
              <w:rPr>
                <w:rStyle w:val="displaylabel"/>
                <w:rFonts w:ascii="Eras Light ITC" w:hAnsi="Eras Light ITC" w:cs="Tahoma"/>
                <w:b w:val="0"/>
                <w:bCs w:val="0"/>
                <w:color w:val="000000"/>
                <w:sz w:val="24"/>
                <w:shd w:val="clear" w:color="auto" w:fill="FFFFFF"/>
                <w:lang w:val="fr-FR"/>
              </w:rPr>
              <w:t xml:space="preserve">Pôle Enfance-Jeunesse - </w:t>
            </w:r>
          </w:p>
          <w:p w14:paraId="775D77E1" w14:textId="77777777" w:rsidR="001F1F37" w:rsidRDefault="003F719B" w:rsidP="00DB2270">
            <w:pPr>
              <w:spacing w:before="120" w:line="360" w:lineRule="auto"/>
              <w:rPr>
                <w:rFonts w:ascii="Eras Light ITC" w:hAnsi="Eras Light ITC" w:cs="Tahoma"/>
                <w:b w:val="0"/>
                <w:color w:val="000000"/>
                <w:sz w:val="28"/>
                <w:lang w:val="fr-FR"/>
              </w:rPr>
            </w:pPr>
            <w:r w:rsidRPr="00DB2270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>Poste(s) disponible(s) :</w:t>
            </w:r>
            <w:r w:rsidRPr="00DB2270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 xml:space="preserve"> </w:t>
            </w:r>
            <w:r w:rsidR="00B5304C">
              <w:rPr>
                <w:rStyle w:val="displaylabel"/>
                <w:rFonts w:ascii="Eras Light ITC" w:hAnsi="Eras Light ITC" w:cs="Tahoma"/>
                <w:b w:val="0"/>
                <w:color w:val="auto"/>
                <w:sz w:val="24"/>
                <w:shd w:val="clear" w:color="auto" w:fill="FFFFFF"/>
                <w:lang w:val="fr-FR"/>
              </w:rPr>
              <w:t>1</w:t>
            </w:r>
          </w:p>
          <w:p w14:paraId="57CCEF7E" w14:textId="77777777" w:rsidR="001F1F37" w:rsidRDefault="003F719B" w:rsidP="00DB2270">
            <w:pPr>
              <w:spacing w:before="120" w:line="360" w:lineRule="auto"/>
              <w:rPr>
                <w:rStyle w:val="displaycontent"/>
                <w:rFonts w:ascii="Eras Light ITC" w:hAnsi="Eras Light ITC" w:cs="Tahoma"/>
                <w:b w:val="0"/>
                <w:color w:val="000000"/>
                <w:sz w:val="22"/>
                <w:shd w:val="clear" w:color="auto" w:fill="FFFFFF"/>
                <w:lang w:val="fr-FR"/>
              </w:rPr>
            </w:pPr>
            <w:r w:rsidRPr="00311807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>Statut</w:t>
            </w:r>
            <w:r w:rsidRPr="00DB2270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> :</w:t>
            </w:r>
            <w:r w:rsidRPr="00DB2270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 xml:space="preserve"> </w:t>
            </w:r>
            <w:r w:rsidR="00311807" w:rsidRPr="00311807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4"/>
                <w:shd w:val="clear" w:color="auto" w:fill="FFFFFF"/>
                <w:lang w:val="fr-FR"/>
              </w:rPr>
              <w:t>n</w:t>
            </w:r>
            <w:r w:rsidR="00311807" w:rsidRPr="00311807">
              <w:rPr>
                <w:rStyle w:val="displaylabel"/>
                <w:rFonts w:ascii="Eras Light ITC" w:hAnsi="Eras Light ITC" w:cs="Tahoma"/>
                <w:b w:val="0"/>
                <w:color w:val="auto"/>
                <w:sz w:val="24"/>
                <w:shd w:val="clear" w:color="auto" w:fill="FFFFFF"/>
                <w:lang w:val="fr-FR"/>
              </w:rPr>
              <w:t>on cadre</w:t>
            </w:r>
          </w:p>
          <w:p w14:paraId="6C0C9F3F" w14:textId="77777777" w:rsidR="001F1F37" w:rsidRDefault="003F719B" w:rsidP="00DB2270">
            <w:pPr>
              <w:spacing w:before="120" w:line="360" w:lineRule="auto"/>
              <w:rPr>
                <w:rFonts w:ascii="Eras Light ITC" w:hAnsi="Eras Light ITC" w:cs="Tahoma"/>
                <w:b w:val="0"/>
                <w:color w:val="000000"/>
                <w:sz w:val="22"/>
                <w:lang w:val="fr-FR"/>
              </w:rPr>
            </w:pPr>
            <w:r w:rsidRPr="00DB2270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>Rémunération :</w:t>
            </w:r>
            <w:r w:rsidRPr="00DB2270">
              <w:rPr>
                <w:rStyle w:val="displaylabel"/>
                <w:rFonts w:ascii="Eras Light ITC" w:hAnsi="Eras Light ITC" w:cs="Tahoma"/>
                <w:b w:val="0"/>
                <w:bCs w:val="0"/>
                <w:color w:val="C44221" w:themeColor="accent2"/>
                <w:sz w:val="24"/>
                <w:shd w:val="clear" w:color="auto" w:fill="FFFFFF"/>
                <w:lang w:val="fr-FR"/>
              </w:rPr>
              <w:t xml:space="preserve"> </w:t>
            </w:r>
            <w:r w:rsidR="0023340D" w:rsidRPr="00EB3875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4"/>
                <w:shd w:val="clear" w:color="auto" w:fill="FFFFFF"/>
                <w:lang w:val="fr-FR"/>
              </w:rPr>
              <w:t>s</w:t>
            </w:r>
            <w:r w:rsidR="0023340D" w:rsidRPr="00EB3875">
              <w:rPr>
                <w:rStyle w:val="displaylabel"/>
                <w:rFonts w:ascii="Eras Light ITC" w:hAnsi="Eras Light ITC" w:cs="Tahoma"/>
                <w:b w:val="0"/>
                <w:color w:val="auto"/>
                <w:sz w:val="24"/>
                <w:shd w:val="clear" w:color="auto" w:fill="FFFFFF"/>
                <w:lang w:val="fr-FR"/>
              </w:rPr>
              <w:t>elon CCN 66</w:t>
            </w:r>
          </w:p>
          <w:p w14:paraId="3B4611FF" w14:textId="0E2B4778" w:rsidR="001F1F37" w:rsidRDefault="003F719B" w:rsidP="00DB2270">
            <w:pPr>
              <w:spacing w:before="120" w:line="360" w:lineRule="auto"/>
              <w:rPr>
                <w:rStyle w:val="displaycontent"/>
                <w:rFonts w:ascii="Eras Light ITC" w:hAnsi="Eras Light ITC" w:cs="Tahoma"/>
                <w:b w:val="0"/>
                <w:color w:val="595959" w:themeColor="text1" w:themeTint="A6"/>
                <w:sz w:val="22"/>
                <w:shd w:val="clear" w:color="auto" w:fill="FFFFFF"/>
                <w:lang w:val="fr-FR"/>
              </w:rPr>
            </w:pPr>
            <w:r w:rsidRPr="002C2808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4"/>
                <w:highlight w:val="yellow"/>
                <w:shd w:val="clear" w:color="auto" w:fill="FFFFFF"/>
                <w:lang w:val="fr-FR"/>
              </w:rPr>
              <w:t>Début de la mission :</w:t>
            </w:r>
            <w:r w:rsidR="00EB3875" w:rsidRPr="002C2808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4"/>
                <w:highlight w:val="yellow"/>
                <w:shd w:val="clear" w:color="auto" w:fill="FFFFFF"/>
                <w:lang w:val="fr-FR"/>
              </w:rPr>
              <w:t xml:space="preserve"> </w:t>
            </w:r>
            <w:proofErr w:type="gramStart"/>
            <w:r w:rsidR="00547322" w:rsidRPr="002C2808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4"/>
                <w:highlight w:val="yellow"/>
                <w:shd w:val="clear" w:color="auto" w:fill="FFFFFF"/>
                <w:lang w:val="fr-FR"/>
              </w:rPr>
              <w:t>DES</w:t>
            </w:r>
            <w:proofErr w:type="gramEnd"/>
            <w:r w:rsidR="00547322" w:rsidRPr="002C2808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4"/>
                <w:highlight w:val="yellow"/>
                <w:shd w:val="clear" w:color="auto" w:fill="FFFFFF"/>
                <w:lang w:val="fr-FR"/>
              </w:rPr>
              <w:t xml:space="preserve"> QUE POSSIBLE</w:t>
            </w:r>
          </w:p>
          <w:p w14:paraId="2489D89A" w14:textId="77777777" w:rsidR="00171F18" w:rsidRDefault="000909BC" w:rsidP="0078417B">
            <w:pPr>
              <w:spacing w:before="120" w:line="360" w:lineRule="auto"/>
              <w:rPr>
                <w:rStyle w:val="displaylabel"/>
                <w:rFonts w:ascii="Eras Light ITC" w:hAnsi="Eras Light ITC" w:cs="Tahoma"/>
                <w:bCs w:val="0"/>
                <w:color w:val="auto"/>
                <w:sz w:val="22"/>
                <w:szCs w:val="22"/>
                <w:shd w:val="clear" w:color="auto" w:fill="FFFFFF"/>
                <w:lang w:val="fr-FR"/>
              </w:rPr>
            </w:pPr>
            <w:r w:rsidRPr="000909BC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zCs w:val="22"/>
                <w:shd w:val="clear" w:color="auto" w:fill="FFFFFF"/>
                <w:lang w:val="fr-FR"/>
              </w:rPr>
              <w:t>Avan</w:t>
            </w:r>
            <w:r w:rsidRPr="000909BC">
              <w:rPr>
                <w:rStyle w:val="displaylabel"/>
                <w:rFonts w:ascii="Eras Light ITC" w:hAnsi="Eras Light ITC" w:cs="Tahoma"/>
                <w:color w:val="E76A1D" w:themeColor="accent1"/>
                <w:sz w:val="22"/>
                <w:szCs w:val="22"/>
                <w:shd w:val="clear" w:color="auto" w:fill="FFFFFF"/>
                <w:lang w:val="fr-FR"/>
              </w:rPr>
              <w:t>tages :</w:t>
            </w:r>
            <w:r w:rsidRPr="000909BC">
              <w:rPr>
                <w:bCs w:val="0"/>
                <w:sz w:val="22"/>
                <w:szCs w:val="22"/>
                <w:lang w:val="fr-FR"/>
              </w:rPr>
              <w:t xml:space="preserve"> </w:t>
            </w:r>
            <w:r w:rsidRPr="000909BC">
              <w:rPr>
                <w:rStyle w:val="displaylabel"/>
                <w:rFonts w:ascii="Eras Light ITC" w:hAnsi="Eras Light ITC" w:cs="Tahoma"/>
                <w:b w:val="0"/>
                <w:color w:val="auto"/>
                <w:sz w:val="22"/>
                <w:szCs w:val="22"/>
                <w:shd w:val="clear" w:color="auto" w:fill="FFFFFF"/>
                <w:lang w:val="fr-FR"/>
              </w:rPr>
              <w:t xml:space="preserve">Aide au logement, </w:t>
            </w:r>
            <w:r w:rsidRPr="000909BC">
              <w:rPr>
                <w:rStyle w:val="displaylabel"/>
                <w:rFonts w:ascii="Eras Light ITC" w:hAnsi="Eras Light ITC" w:cs="Tahoma"/>
                <w:b w:val="0"/>
                <w:color w:val="auto"/>
                <w:sz w:val="22"/>
                <w:szCs w:val="22"/>
                <w:shd w:val="clear" w:color="auto" w:fill="FFFFFF"/>
                <w:lang w:val="fr-FR"/>
              </w:rPr>
              <w:br/>
              <w:t>congés conventionnels, Prime Laforcade</w:t>
            </w:r>
          </w:p>
          <w:p w14:paraId="0A2D42E0" w14:textId="20733F38" w:rsidR="000909BC" w:rsidRPr="000909BC" w:rsidRDefault="000909BC" w:rsidP="0078417B">
            <w:pPr>
              <w:spacing w:before="120" w:line="360" w:lineRule="auto"/>
              <w:rPr>
                <w:rFonts w:ascii="Eras Light ITC" w:hAnsi="Eras Light ITC" w:cs="Tahoma"/>
                <w:b w:val="0"/>
                <w:sz w:val="22"/>
                <w:shd w:val="clear" w:color="auto" w:fill="FFFFFF"/>
                <w:lang w:val="fr-FR"/>
              </w:rPr>
            </w:pPr>
          </w:p>
        </w:tc>
      </w:tr>
      <w:tr w:rsidR="00D14B97" w:rsidRPr="00B366C6" w14:paraId="321B4D95" w14:textId="77777777" w:rsidTr="008601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0" w:type="dxa"/>
            <w:tcBorders>
              <w:top w:val="dashed" w:sz="4" w:space="0" w:color="E76A1D" w:themeColor="accent1"/>
              <w:bottom w:val="nil"/>
              <w:right w:val="dashed" w:sz="4" w:space="0" w:color="E76A1D" w:themeColor="accent1"/>
            </w:tcBorders>
          </w:tcPr>
          <w:p w14:paraId="2C848657" w14:textId="77777777" w:rsidR="00D14B97" w:rsidRDefault="00D14B97" w:rsidP="00DB2270">
            <w:pPr>
              <w:spacing w:before="120" w:line="360" w:lineRule="auto"/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</w:pPr>
          </w:p>
          <w:p w14:paraId="7D90ABCA" w14:textId="77777777" w:rsidR="000909BC" w:rsidRPr="00B578E3" w:rsidRDefault="000909BC" w:rsidP="00DB2270">
            <w:pPr>
              <w:spacing w:before="120" w:line="360" w:lineRule="auto"/>
              <w:rPr>
                <w:rStyle w:val="displaylabel"/>
                <w:rFonts w:ascii="Eras Light ITC" w:hAnsi="Eras Light ITC" w:cs="Tahoma"/>
                <w:color w:val="E76A1D" w:themeColor="accent1"/>
                <w:sz w:val="24"/>
                <w:shd w:val="clear" w:color="auto" w:fill="FFFFFF"/>
                <w:lang w:val="fr-FR"/>
              </w:rPr>
            </w:pPr>
          </w:p>
        </w:tc>
      </w:tr>
    </w:tbl>
    <w:p w14:paraId="27902806" w14:textId="77777777" w:rsidR="00FE37D7" w:rsidRDefault="00492A5A" w:rsidP="00FE37D7">
      <w:pPr>
        <w:ind w:left="4111"/>
        <w:rPr>
          <w:rFonts w:ascii="Eras Light ITC" w:hAnsi="Eras Light ITC"/>
          <w:b/>
          <w:color w:val="E76A1D" w:themeColor="accent1"/>
          <w:sz w:val="32"/>
          <w:szCs w:val="28"/>
          <w:lang w:val="fr-FR"/>
        </w:rPr>
      </w:pPr>
      <w:r w:rsidRPr="00DB2270">
        <w:rPr>
          <w:rFonts w:ascii="Eras Light ITC" w:hAnsi="Eras Light ITC"/>
          <w:b/>
          <w:color w:val="E76A1D" w:themeColor="accent1"/>
          <w:sz w:val="32"/>
          <w:szCs w:val="28"/>
          <w:lang w:val="fr-FR"/>
        </w:rPr>
        <w:t>Vos missions</w:t>
      </w:r>
      <w:r w:rsidR="00D805A9" w:rsidRPr="00DB2270">
        <w:rPr>
          <w:rFonts w:ascii="Eras Light ITC" w:hAnsi="Eras Light ITC"/>
          <w:b/>
          <w:color w:val="E76A1D" w:themeColor="accent1"/>
          <w:sz w:val="32"/>
          <w:szCs w:val="28"/>
          <w:lang w:val="fr-FR"/>
        </w:rPr>
        <w:t xml:space="preserve"> </w:t>
      </w:r>
      <w:r w:rsidRPr="00DB2270">
        <w:rPr>
          <w:rFonts w:ascii="Eras Light ITC" w:hAnsi="Eras Light ITC"/>
          <w:b/>
          <w:color w:val="E76A1D" w:themeColor="accent1"/>
          <w:sz w:val="32"/>
          <w:szCs w:val="28"/>
          <w:lang w:val="fr-FR"/>
        </w:rPr>
        <w:t>:</w:t>
      </w:r>
    </w:p>
    <w:p w14:paraId="22124837" w14:textId="44463BBB" w:rsidR="00087A47" w:rsidRPr="00FE37D7" w:rsidRDefault="00087A47" w:rsidP="00FE37D7">
      <w:pPr>
        <w:ind w:left="4111"/>
        <w:rPr>
          <w:rFonts w:ascii="Eras Light ITC" w:hAnsi="Eras Light ITC"/>
          <w:b/>
          <w:noProof/>
          <w:color w:val="E76A1D" w:themeColor="accent1"/>
          <w:sz w:val="22"/>
          <w:lang w:val="fr-FR"/>
        </w:rPr>
      </w:pPr>
      <w:r w:rsidRPr="008D0F77">
        <w:rPr>
          <w:rFonts w:ascii="Eras Light ITC" w:hAnsi="Eras Light ITC"/>
          <w:color w:val="auto"/>
          <w:sz w:val="22"/>
          <w:szCs w:val="22"/>
          <w:lang w:val="fr-FR" w:eastAsia="en-US"/>
        </w:rPr>
        <w:t>Sous l’autorité d</w:t>
      </w:r>
      <w:r w:rsidR="00245EA0" w:rsidRPr="008D0F77">
        <w:rPr>
          <w:rFonts w:ascii="Eras Light ITC" w:hAnsi="Eras Light ITC"/>
          <w:color w:val="auto"/>
          <w:sz w:val="22"/>
          <w:szCs w:val="22"/>
          <w:lang w:val="fr-FR" w:eastAsia="en-US"/>
        </w:rPr>
        <w:t>u</w:t>
      </w:r>
      <w:r w:rsidRPr="008D0F77">
        <w:rPr>
          <w:rFonts w:ascii="Eras Light ITC" w:hAnsi="Eras Light ITC"/>
          <w:color w:val="auto"/>
          <w:sz w:val="22"/>
          <w:szCs w:val="22"/>
          <w:lang w:val="fr-FR" w:eastAsia="en-US"/>
        </w:rPr>
        <w:t xml:space="preserve"> chef de service</w:t>
      </w:r>
      <w:r w:rsidR="00245EA0" w:rsidRPr="008D0F77">
        <w:rPr>
          <w:rFonts w:ascii="Eras Light ITC" w:hAnsi="Eras Light ITC"/>
          <w:color w:val="auto"/>
          <w:sz w:val="22"/>
          <w:szCs w:val="22"/>
          <w:lang w:val="fr-FR" w:eastAsia="en-US"/>
        </w:rPr>
        <w:t xml:space="preserve"> éducatif</w:t>
      </w:r>
      <w:r w:rsidRPr="008D0F77">
        <w:rPr>
          <w:rFonts w:ascii="Eras Light ITC" w:hAnsi="Eras Light ITC"/>
          <w:color w:val="auto"/>
          <w:sz w:val="22"/>
          <w:szCs w:val="22"/>
          <w:lang w:val="fr-FR" w:eastAsia="en-US"/>
        </w:rPr>
        <w:t>, l</w:t>
      </w:r>
      <w:r w:rsidR="00245EA0" w:rsidRPr="008D0F77">
        <w:rPr>
          <w:rFonts w:ascii="Eras Light ITC" w:hAnsi="Eras Light ITC"/>
          <w:color w:val="auto"/>
          <w:sz w:val="22"/>
          <w:szCs w:val="22"/>
          <w:lang w:val="fr-FR" w:eastAsia="en-US"/>
        </w:rPr>
        <w:t>’aide-</w:t>
      </w:r>
      <w:proofErr w:type="gramStart"/>
      <w:r w:rsidR="00245EA0" w:rsidRPr="008D0F77">
        <w:rPr>
          <w:rFonts w:ascii="Eras Light ITC" w:hAnsi="Eras Light ITC"/>
          <w:color w:val="auto"/>
          <w:sz w:val="22"/>
          <w:szCs w:val="22"/>
          <w:lang w:val="fr-FR" w:eastAsia="en-US"/>
        </w:rPr>
        <w:t>soignant</w:t>
      </w:r>
      <w:r w:rsidRPr="008D0F77">
        <w:rPr>
          <w:rFonts w:ascii="Eras Light ITC" w:hAnsi="Eras Light ITC"/>
          <w:color w:val="auto"/>
          <w:sz w:val="22"/>
          <w:szCs w:val="22"/>
          <w:lang w:val="fr-FR" w:eastAsia="en-US"/>
        </w:rPr>
        <w:t xml:space="preserve">  </w:t>
      </w:r>
      <w:r w:rsidR="00FE37D7" w:rsidRPr="008D0F77">
        <w:rPr>
          <w:rFonts w:ascii="Eras Light ITC" w:hAnsi="Eras Light ITC"/>
          <w:color w:val="auto"/>
          <w:sz w:val="22"/>
          <w:szCs w:val="22"/>
          <w:lang w:val="fr-FR" w:eastAsia="en-US"/>
        </w:rPr>
        <w:t>assure</w:t>
      </w:r>
      <w:proofErr w:type="gramEnd"/>
      <w:r w:rsidRPr="008D0F77">
        <w:rPr>
          <w:rFonts w:ascii="Eras Light ITC" w:hAnsi="Eras Light ITC"/>
          <w:color w:val="auto"/>
          <w:sz w:val="22"/>
          <w:szCs w:val="22"/>
          <w:lang w:val="fr-FR" w:eastAsia="en-US"/>
        </w:rPr>
        <w:t xml:space="preserve"> la sécurité des jeunes</w:t>
      </w:r>
      <w:r w:rsidR="004815CC" w:rsidRPr="008D0F77">
        <w:rPr>
          <w:rFonts w:ascii="Eras Light ITC" w:hAnsi="Eras Light ITC"/>
          <w:color w:val="auto"/>
          <w:sz w:val="22"/>
          <w:szCs w:val="22"/>
          <w:lang w:val="fr-FR" w:eastAsia="en-US"/>
        </w:rPr>
        <w:t>.</w:t>
      </w:r>
    </w:p>
    <w:p w14:paraId="32693448" w14:textId="7E7C1A20" w:rsidR="00087A47" w:rsidRPr="008D0F77" w:rsidRDefault="00087A47" w:rsidP="00087A47">
      <w:pPr>
        <w:spacing w:after="0" w:line="276" w:lineRule="auto"/>
        <w:ind w:left="-142"/>
        <w:contextualSpacing/>
        <w:jc w:val="both"/>
        <w:rPr>
          <w:rFonts w:ascii="Eras Light ITC" w:hAnsi="Eras Light ITC"/>
          <w:color w:val="auto"/>
          <w:sz w:val="22"/>
          <w:szCs w:val="22"/>
          <w:lang w:val="fr-FR" w:eastAsia="en-US"/>
        </w:rPr>
      </w:pPr>
      <w:r w:rsidRPr="008D0F77">
        <w:rPr>
          <w:rFonts w:ascii="Eras Light ITC" w:hAnsi="Eras Light ITC"/>
          <w:color w:val="auto"/>
          <w:sz w:val="22"/>
          <w:szCs w:val="22"/>
          <w:lang w:val="fr-FR" w:eastAsia="en-US"/>
        </w:rPr>
        <w:t>Il agit en cohérence avec le projet d’accueil en hébergement</w:t>
      </w:r>
      <w:r w:rsidR="00FE37D7" w:rsidRPr="008D0F77">
        <w:rPr>
          <w:rFonts w:ascii="Eras Light ITC" w:hAnsi="Eras Light ITC"/>
          <w:color w:val="auto"/>
          <w:sz w:val="22"/>
          <w:szCs w:val="22"/>
          <w:lang w:val="fr-FR" w:eastAsia="en-US"/>
        </w:rPr>
        <w:t xml:space="preserve"> et les projets des jeunes accueillis.</w:t>
      </w:r>
    </w:p>
    <w:p w14:paraId="090780E1" w14:textId="434E2E6C" w:rsidR="00087A47" w:rsidRPr="008D0F77" w:rsidRDefault="00087A47" w:rsidP="00087A47">
      <w:pPr>
        <w:spacing w:after="0" w:line="276" w:lineRule="auto"/>
        <w:ind w:left="-142"/>
        <w:contextualSpacing/>
        <w:jc w:val="both"/>
        <w:rPr>
          <w:rFonts w:ascii="Eras Light ITC" w:hAnsi="Eras Light ITC"/>
          <w:color w:val="auto"/>
          <w:sz w:val="22"/>
          <w:szCs w:val="22"/>
          <w:lang w:val="fr-FR" w:eastAsia="en-US"/>
        </w:rPr>
      </w:pPr>
      <w:r w:rsidRPr="008D0F77">
        <w:rPr>
          <w:rFonts w:ascii="Eras Light ITC" w:hAnsi="Eras Light ITC"/>
          <w:color w:val="auto"/>
          <w:sz w:val="22"/>
          <w:szCs w:val="22"/>
          <w:lang w:val="fr-FR" w:eastAsia="en-US"/>
        </w:rPr>
        <w:t>Il garantit un travail en transdisciplinarité avec l’équipe éducative et les maîtresses de maison</w:t>
      </w:r>
      <w:r w:rsidR="00FE37D7" w:rsidRPr="008D0F77">
        <w:rPr>
          <w:rFonts w:ascii="Eras Light ITC" w:hAnsi="Eras Light ITC"/>
          <w:color w:val="auto"/>
          <w:sz w:val="22"/>
          <w:szCs w:val="22"/>
          <w:lang w:val="fr-FR" w:eastAsia="en-US"/>
        </w:rPr>
        <w:t>.</w:t>
      </w:r>
    </w:p>
    <w:p w14:paraId="02454B7B" w14:textId="6A6A3A62" w:rsidR="00D14B97" w:rsidRPr="008D0F77" w:rsidRDefault="00D14B97" w:rsidP="00D14B97">
      <w:pPr>
        <w:spacing w:after="0" w:line="276" w:lineRule="auto"/>
        <w:ind w:left="-142"/>
        <w:contextualSpacing/>
        <w:rPr>
          <w:rFonts w:ascii="Eras Light ITC" w:hAnsi="Eras Light ITC"/>
          <w:color w:val="auto"/>
          <w:sz w:val="22"/>
          <w:szCs w:val="22"/>
          <w:lang w:val="fr-FR" w:eastAsia="en-US"/>
        </w:rPr>
      </w:pPr>
      <w:r w:rsidRPr="008D0F77">
        <w:rPr>
          <w:rFonts w:ascii="Eras Light ITC" w:hAnsi="Eras Light ITC"/>
          <w:color w:val="auto"/>
          <w:sz w:val="22"/>
          <w:szCs w:val="22"/>
          <w:lang w:val="fr-FR" w:eastAsia="en-US"/>
        </w:rPr>
        <w:t xml:space="preserve">Son action s’inscrit dans le cadre d’une déclinaison concrète de la charte des Droits et des Libertés de la personne accueillie, notamment au travers d’objectifs </w:t>
      </w:r>
      <w:r w:rsidR="00FE37D7" w:rsidRPr="008D0F77">
        <w:rPr>
          <w:rFonts w:ascii="Eras Light ITC" w:hAnsi="Eras Light ITC"/>
          <w:color w:val="auto"/>
          <w:sz w:val="22"/>
          <w:szCs w:val="22"/>
          <w:lang w:val="fr-FR" w:eastAsia="en-US"/>
        </w:rPr>
        <w:t>précis:</w:t>
      </w:r>
      <w:r w:rsidRPr="008D0F77">
        <w:rPr>
          <w:rFonts w:ascii="Eras Light ITC" w:hAnsi="Eras Light ITC"/>
          <w:color w:val="auto"/>
          <w:sz w:val="22"/>
          <w:szCs w:val="22"/>
          <w:lang w:val="fr-FR" w:eastAsia="en-US"/>
        </w:rPr>
        <w:t xml:space="preserve"> </w:t>
      </w:r>
      <w:r w:rsidRPr="008D0F77">
        <w:rPr>
          <w:rFonts w:ascii="Eras Light ITC" w:hAnsi="Eras Light ITC"/>
          <w:color w:val="auto"/>
          <w:sz w:val="22"/>
          <w:szCs w:val="22"/>
          <w:lang w:val="fr-FR" w:eastAsia="en-US"/>
        </w:rPr>
        <w:br/>
        <w:t>- Garantir la sécurité des jeunes</w:t>
      </w:r>
    </w:p>
    <w:p w14:paraId="376D5878" w14:textId="77777777" w:rsidR="00D14B97" w:rsidRPr="008D0F77" w:rsidRDefault="00D14B97" w:rsidP="00D14B97">
      <w:pPr>
        <w:spacing w:after="0" w:line="276" w:lineRule="auto"/>
        <w:ind w:left="-142"/>
        <w:contextualSpacing/>
        <w:rPr>
          <w:rFonts w:ascii="Eras Light ITC" w:hAnsi="Eras Light ITC"/>
          <w:color w:val="auto"/>
          <w:sz w:val="22"/>
          <w:szCs w:val="22"/>
          <w:lang w:val="fr-FR" w:eastAsia="en-US"/>
        </w:rPr>
      </w:pPr>
      <w:r w:rsidRPr="008D0F77">
        <w:rPr>
          <w:rFonts w:ascii="Eras Light ITC" w:hAnsi="Eras Light ITC"/>
          <w:color w:val="auto"/>
          <w:sz w:val="22"/>
          <w:szCs w:val="22"/>
          <w:lang w:val="fr-FR" w:eastAsia="en-US"/>
        </w:rPr>
        <w:t>- Garantir la sécurité des locaux</w:t>
      </w:r>
    </w:p>
    <w:p w14:paraId="78E7C291" w14:textId="4713CC45" w:rsidR="00D14B97" w:rsidRPr="008D0F77" w:rsidRDefault="00D14B97" w:rsidP="00D14B97">
      <w:pPr>
        <w:spacing w:after="0" w:line="276" w:lineRule="auto"/>
        <w:ind w:left="-142"/>
        <w:contextualSpacing/>
        <w:rPr>
          <w:rFonts w:ascii="Eras Light ITC" w:hAnsi="Eras Light ITC"/>
          <w:color w:val="auto"/>
          <w:sz w:val="22"/>
          <w:szCs w:val="22"/>
          <w:lang w:val="fr-FR" w:eastAsia="en-US"/>
        </w:rPr>
      </w:pPr>
      <w:r w:rsidRPr="008D0F77">
        <w:rPr>
          <w:rFonts w:ascii="Eras Light ITC" w:hAnsi="Eras Light ITC"/>
          <w:color w:val="auto"/>
          <w:sz w:val="22"/>
          <w:szCs w:val="22"/>
          <w:lang w:val="fr-FR" w:eastAsia="en-US"/>
        </w:rPr>
        <w:t xml:space="preserve">- </w:t>
      </w:r>
      <w:r w:rsidR="00FE37D7" w:rsidRPr="008D0F77">
        <w:rPr>
          <w:rFonts w:ascii="Eras Light ITC" w:hAnsi="Eras Light ITC"/>
          <w:color w:val="auto"/>
          <w:sz w:val="22"/>
          <w:szCs w:val="22"/>
          <w:lang w:val="fr-FR" w:eastAsia="en-US"/>
        </w:rPr>
        <w:t xml:space="preserve">Assurer les soins d’hygiène, de confort et de </w:t>
      </w:r>
      <w:r w:rsidR="000909BC" w:rsidRPr="008D0F77">
        <w:rPr>
          <w:rFonts w:ascii="Eras Light ITC" w:hAnsi="Eras Light ITC"/>
          <w:color w:val="auto"/>
          <w:sz w:val="22"/>
          <w:szCs w:val="22"/>
          <w:lang w:val="fr-FR" w:eastAsia="en-US"/>
        </w:rPr>
        <w:t>prévention</w:t>
      </w:r>
      <w:r w:rsidR="00FE37D7" w:rsidRPr="008D0F77">
        <w:rPr>
          <w:rFonts w:ascii="Eras Light ITC" w:hAnsi="Eras Light ITC"/>
          <w:color w:val="auto"/>
          <w:sz w:val="22"/>
          <w:szCs w:val="22"/>
          <w:lang w:val="fr-FR" w:eastAsia="en-US"/>
        </w:rPr>
        <w:t xml:space="preserve"> dans le respect de la personne </w:t>
      </w:r>
    </w:p>
    <w:p w14:paraId="6E2036C0" w14:textId="181BD8FF" w:rsidR="00D14B97" w:rsidRPr="008D0F77" w:rsidRDefault="00D14B97" w:rsidP="00D14B97">
      <w:pPr>
        <w:spacing w:after="0" w:line="276" w:lineRule="auto"/>
        <w:ind w:left="-142"/>
        <w:contextualSpacing/>
        <w:rPr>
          <w:rFonts w:ascii="Eras Light ITC" w:hAnsi="Eras Light ITC"/>
          <w:color w:val="auto"/>
          <w:sz w:val="22"/>
          <w:szCs w:val="22"/>
          <w:lang w:val="fr-FR" w:eastAsia="en-US"/>
        </w:rPr>
      </w:pPr>
      <w:r w:rsidRPr="008D0F77">
        <w:rPr>
          <w:rFonts w:ascii="Eras Light ITC" w:hAnsi="Eras Light ITC"/>
          <w:color w:val="auto"/>
          <w:sz w:val="22"/>
          <w:szCs w:val="22"/>
          <w:lang w:val="fr-FR" w:eastAsia="en-US"/>
        </w:rPr>
        <w:t>- Protéger, respecter et faire respecter l’intimité des jeunes</w:t>
      </w:r>
      <w:r w:rsidRPr="008D0F77">
        <w:rPr>
          <w:rFonts w:ascii="Eras Light ITC" w:hAnsi="Eras Light ITC"/>
          <w:color w:val="auto"/>
          <w:sz w:val="22"/>
          <w:szCs w:val="22"/>
          <w:lang w:val="fr-FR" w:eastAsia="en-US"/>
        </w:rPr>
        <w:br/>
        <w:t xml:space="preserve">- Prévenir tout acte de maltraitance </w:t>
      </w:r>
      <w:r w:rsidRPr="008D0F77">
        <w:rPr>
          <w:rFonts w:ascii="Eras Light ITC" w:hAnsi="Eras Light ITC"/>
          <w:color w:val="auto"/>
          <w:sz w:val="22"/>
          <w:szCs w:val="22"/>
          <w:lang w:val="fr-FR" w:eastAsia="en-US"/>
        </w:rPr>
        <w:br/>
        <w:t xml:space="preserve">- </w:t>
      </w:r>
      <w:r w:rsidR="00FE37D7" w:rsidRPr="008D0F77">
        <w:rPr>
          <w:rFonts w:ascii="Eras Light ITC" w:hAnsi="Eras Light ITC"/>
          <w:color w:val="auto"/>
          <w:sz w:val="22"/>
          <w:szCs w:val="22"/>
          <w:lang w:val="fr-FR" w:eastAsia="en-US"/>
        </w:rPr>
        <w:t xml:space="preserve">Transmettre les informations aux équipes de jour </w:t>
      </w:r>
    </w:p>
    <w:p w14:paraId="64E14A2D" w14:textId="77777777" w:rsidR="00D14B97" w:rsidRPr="008D0F77" w:rsidRDefault="00D14B97" w:rsidP="00D14B97">
      <w:pPr>
        <w:spacing w:line="276" w:lineRule="auto"/>
        <w:ind w:left="-142"/>
        <w:rPr>
          <w:rFonts w:ascii="Eras Light ITC" w:hAnsi="Eras Light ITC"/>
          <w:color w:val="auto"/>
          <w:sz w:val="22"/>
          <w:szCs w:val="22"/>
          <w:lang w:val="fr-FR" w:eastAsia="en-US"/>
        </w:rPr>
      </w:pPr>
      <w:r w:rsidRPr="008D0F77">
        <w:rPr>
          <w:rFonts w:ascii="Eras Light ITC" w:hAnsi="Eras Light ITC"/>
          <w:color w:val="auto"/>
          <w:sz w:val="22"/>
          <w:szCs w:val="22"/>
          <w:lang w:val="fr-FR" w:eastAsia="en-US"/>
        </w:rPr>
        <w:t>- Appliquer les procédures et les protocoles mis en place au sein de l’institution</w:t>
      </w:r>
    </w:p>
    <w:p w14:paraId="31E785E0" w14:textId="77777777" w:rsidR="00615C7C" w:rsidRPr="000909BC" w:rsidRDefault="00615C7C" w:rsidP="00615C7C">
      <w:pPr>
        <w:pStyle w:val="Paragraphedeliste"/>
        <w:spacing w:after="0" w:line="276" w:lineRule="auto"/>
        <w:ind w:left="208" w:right="71"/>
        <w:jc w:val="both"/>
        <w:rPr>
          <w:rFonts w:ascii="Candara" w:hAnsi="Candara"/>
          <w:lang w:val="fr-FR"/>
        </w:rPr>
      </w:pPr>
      <w:r>
        <w:rPr>
          <w:rFonts w:ascii="Eras Light ITC" w:hAnsi="Eras Light ITC"/>
          <w:b/>
          <w:color w:val="E76A1D" w:themeColor="accent1"/>
          <w:sz w:val="32"/>
          <w:szCs w:val="28"/>
          <w:lang w:val="fr-FR"/>
        </w:rPr>
        <w:t xml:space="preserve">  </w:t>
      </w:r>
      <w:r w:rsidR="0078417B">
        <w:rPr>
          <w:rFonts w:ascii="Eras Light ITC" w:hAnsi="Eras Light ITC"/>
          <w:b/>
          <w:color w:val="E76A1D" w:themeColor="accent1"/>
          <w:sz w:val="32"/>
          <w:szCs w:val="28"/>
          <w:lang w:val="fr-FR"/>
        </w:rPr>
        <w:t>Vos compétences :</w:t>
      </w:r>
    </w:p>
    <w:p w14:paraId="36817381" w14:textId="0B5E5F28" w:rsidR="00615C7C" w:rsidRPr="008D0F77" w:rsidRDefault="00FE37D7" w:rsidP="000909BC">
      <w:pPr>
        <w:pStyle w:val="Paragraphedeliste"/>
        <w:spacing w:after="0" w:line="276" w:lineRule="auto"/>
        <w:ind w:left="208" w:right="71"/>
        <w:jc w:val="both"/>
        <w:rPr>
          <w:rFonts w:ascii="Eras Light ITC" w:hAnsi="Eras Light ITC"/>
          <w:sz w:val="22"/>
          <w:szCs w:val="22"/>
          <w:lang w:val="fr-FR"/>
        </w:rPr>
      </w:pPr>
      <w:r w:rsidRPr="008D0F77">
        <w:rPr>
          <w:rFonts w:ascii="Eras Light ITC" w:hAnsi="Eras Light ITC"/>
          <w:sz w:val="22"/>
          <w:szCs w:val="22"/>
          <w:lang w:val="fr-FR"/>
        </w:rPr>
        <w:t xml:space="preserve"> - </w:t>
      </w:r>
      <w:r w:rsidR="00615C7C" w:rsidRPr="008D0F77">
        <w:rPr>
          <w:rFonts w:ascii="Eras Light ITC" w:hAnsi="Eras Light ITC"/>
          <w:sz w:val="22"/>
          <w:szCs w:val="22"/>
          <w:lang w:val="fr-FR"/>
        </w:rPr>
        <w:t>Connaissance des procédures de sécurité et d’urgence</w:t>
      </w:r>
    </w:p>
    <w:p w14:paraId="04154034" w14:textId="11B3705B" w:rsidR="00986078" w:rsidRPr="008D0F77" w:rsidRDefault="00FE37D7" w:rsidP="00FE37D7">
      <w:pPr>
        <w:spacing w:after="0" w:line="276" w:lineRule="auto"/>
        <w:ind w:left="-152" w:right="71"/>
        <w:jc w:val="both"/>
        <w:rPr>
          <w:rFonts w:ascii="Eras Light ITC" w:hAnsi="Eras Light ITC"/>
          <w:sz w:val="22"/>
          <w:szCs w:val="22"/>
          <w:lang w:val="fr-FR"/>
        </w:rPr>
      </w:pPr>
      <w:r w:rsidRPr="008D0F77">
        <w:rPr>
          <w:rFonts w:ascii="Eras Light ITC" w:hAnsi="Eras Light ITC"/>
          <w:sz w:val="22"/>
          <w:szCs w:val="22"/>
          <w:lang w:val="fr-FR"/>
        </w:rPr>
        <w:t xml:space="preserve"> - </w:t>
      </w:r>
      <w:r w:rsidR="00986078" w:rsidRPr="008D0F77">
        <w:rPr>
          <w:rFonts w:ascii="Eras Light ITC" w:hAnsi="Eras Light ITC"/>
          <w:sz w:val="22"/>
          <w:szCs w:val="22"/>
          <w:lang w:val="fr-FR"/>
        </w:rPr>
        <w:t>Capacité à travailler en autonomie et à gérer les situations d’urgence</w:t>
      </w:r>
    </w:p>
    <w:p w14:paraId="24F5158A" w14:textId="0570282A" w:rsidR="00986078" w:rsidRPr="008D0F77" w:rsidRDefault="00FE37D7" w:rsidP="00986078">
      <w:pPr>
        <w:spacing w:after="0" w:line="276" w:lineRule="auto"/>
        <w:ind w:left="-152" w:right="71"/>
        <w:jc w:val="both"/>
        <w:rPr>
          <w:rFonts w:ascii="Eras Light ITC" w:hAnsi="Eras Light ITC"/>
          <w:sz w:val="22"/>
          <w:szCs w:val="22"/>
          <w:lang w:val="fr-FR"/>
        </w:rPr>
      </w:pPr>
      <w:r w:rsidRPr="008D0F77">
        <w:rPr>
          <w:rFonts w:ascii="Eras Light ITC" w:hAnsi="Eras Light ITC"/>
          <w:sz w:val="22"/>
          <w:szCs w:val="22"/>
          <w:lang w:val="fr-FR"/>
        </w:rPr>
        <w:t xml:space="preserve"> </w:t>
      </w:r>
      <w:r w:rsidR="00986078" w:rsidRPr="008D0F77">
        <w:rPr>
          <w:rFonts w:ascii="Eras Light ITC" w:hAnsi="Eras Light ITC"/>
          <w:sz w:val="22"/>
          <w:szCs w:val="22"/>
          <w:lang w:val="fr-FR"/>
        </w:rPr>
        <w:t xml:space="preserve">- Capacité de travail en équipe           </w:t>
      </w:r>
    </w:p>
    <w:p w14:paraId="695418D8" w14:textId="54ACED7B" w:rsidR="00B81E4B" w:rsidRPr="00560DF2" w:rsidRDefault="000909BC" w:rsidP="000909BC">
      <w:pPr>
        <w:spacing w:after="0" w:line="276" w:lineRule="auto"/>
        <w:ind w:left="4168" w:right="71"/>
        <w:jc w:val="both"/>
        <w:rPr>
          <w:sz w:val="22"/>
          <w:lang w:val="fr-FR"/>
        </w:rPr>
      </w:pPr>
      <w:r>
        <w:rPr>
          <w:rFonts w:ascii="Eras Light ITC" w:hAnsi="Eras Light ITC"/>
          <w:sz w:val="22"/>
          <w:szCs w:val="22"/>
          <w:lang w:val="fr-FR"/>
        </w:rPr>
        <w:t xml:space="preserve"> </w:t>
      </w:r>
      <w:r w:rsidR="00986078" w:rsidRPr="008D0F77">
        <w:rPr>
          <w:rFonts w:ascii="Eras Light ITC" w:hAnsi="Eras Light ITC"/>
          <w:sz w:val="22"/>
          <w:szCs w:val="22"/>
          <w:lang w:val="fr-FR"/>
        </w:rPr>
        <w:t xml:space="preserve">- Sens de l’écoute, </w:t>
      </w:r>
      <w:r w:rsidR="00615C7C" w:rsidRPr="008D0F77">
        <w:rPr>
          <w:rFonts w:ascii="Eras Light ITC" w:hAnsi="Eras Light ITC"/>
          <w:sz w:val="22"/>
          <w:szCs w:val="22"/>
          <w:lang w:val="fr-FR"/>
        </w:rPr>
        <w:t xml:space="preserve">et de réassurance </w:t>
      </w:r>
      <w:r w:rsidR="00986078" w:rsidRPr="008D0F77">
        <w:rPr>
          <w:rFonts w:ascii="Eras Light ITC" w:hAnsi="Eras Light ITC"/>
          <w:sz w:val="22"/>
          <w:szCs w:val="22"/>
          <w:lang w:val="fr-FR"/>
        </w:rPr>
        <w:t>auprès des jeunes</w:t>
      </w:r>
    </w:p>
    <w:sectPr w:rsidR="00B81E4B" w:rsidRPr="00560DF2" w:rsidSect="00171F18">
      <w:headerReference w:type="default" r:id="rId14"/>
      <w:footerReference w:type="default" r:id="rId15"/>
      <w:pgSz w:w="12240" w:h="15840"/>
      <w:pgMar w:top="720" w:right="720" w:bottom="720" w:left="720" w:header="680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A09F49" w14:textId="77777777" w:rsidR="00672C32" w:rsidRDefault="00672C32" w:rsidP="00171F18">
      <w:pPr>
        <w:spacing w:after="0" w:line="240" w:lineRule="auto"/>
      </w:pPr>
      <w:r>
        <w:separator/>
      </w:r>
    </w:p>
  </w:endnote>
  <w:endnote w:type="continuationSeparator" w:id="0">
    <w:p w14:paraId="7F26B4FF" w14:textId="77777777" w:rsidR="00672C32" w:rsidRDefault="00672C32" w:rsidP="00171F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ras Light ITC">
    <w:panose1 w:val="020B0402030504020804"/>
    <w:charset w:val="00"/>
    <w:family w:val="swiss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2DB0F9" w14:textId="77777777" w:rsidR="00171F18" w:rsidRDefault="004F6784" w:rsidP="004F6784">
    <w:pPr>
      <w:pStyle w:val="Pieddepage"/>
      <w:tabs>
        <w:tab w:val="clear" w:pos="4536"/>
        <w:tab w:val="clear" w:pos="9072"/>
        <w:tab w:val="left" w:pos="1815"/>
        <w:tab w:val="left" w:pos="6018"/>
      </w:tabs>
    </w:pPr>
    <w:r>
      <w:rPr>
        <w:noProof/>
        <w:lang w:val="fr-FR" w:eastAsia="fr-FR"/>
      </w:rPr>
      <w:drawing>
        <wp:anchor distT="0" distB="0" distL="114300" distR="114300" simplePos="0" relativeHeight="251664384" behindDoc="1" locked="0" layoutInCell="1" allowOverlap="1" wp14:anchorId="2BE9E8A5" wp14:editId="478EBFD6">
          <wp:simplePos x="0" y="0"/>
          <wp:positionH relativeFrom="column">
            <wp:posOffset>5861505</wp:posOffset>
          </wp:positionH>
          <wp:positionV relativeFrom="paragraph">
            <wp:posOffset>-882633</wp:posOffset>
          </wp:positionV>
          <wp:extent cx="2575498" cy="1801495"/>
          <wp:effectExtent l="0" t="0" r="0" b="8255"/>
          <wp:wrapNone/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943" t="23041" r="46290" b="41187"/>
                  <a:stretch/>
                </pic:blipFill>
                <pic:spPr bwMode="auto">
                  <a:xfrm>
                    <a:off x="0" y="0"/>
                    <a:ext cx="2575498" cy="18014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fr-FR" w:eastAsia="fr-FR"/>
      </w:rPr>
      <w:drawing>
        <wp:anchor distT="0" distB="0" distL="114300" distR="114300" simplePos="0" relativeHeight="251662336" behindDoc="1" locked="0" layoutInCell="1" allowOverlap="1" wp14:anchorId="4A624092" wp14:editId="3653F3FC">
          <wp:simplePos x="0" y="0"/>
          <wp:positionH relativeFrom="column">
            <wp:posOffset>3359618</wp:posOffset>
          </wp:positionH>
          <wp:positionV relativeFrom="paragraph">
            <wp:posOffset>-873125</wp:posOffset>
          </wp:positionV>
          <wp:extent cx="2566035" cy="1800860"/>
          <wp:effectExtent l="0" t="0" r="5715" b="8890"/>
          <wp:wrapNone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040" t="23041" r="46290" b="41187"/>
                  <a:stretch/>
                </pic:blipFill>
                <pic:spPr bwMode="auto">
                  <a:xfrm>
                    <a:off x="0" y="0"/>
                    <a:ext cx="2566035" cy="18008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fr-FR" w:eastAsia="fr-FR"/>
      </w:rPr>
      <w:drawing>
        <wp:anchor distT="0" distB="0" distL="114300" distR="114300" simplePos="0" relativeHeight="251660288" behindDoc="1" locked="0" layoutInCell="1" allowOverlap="1" wp14:anchorId="4DC3E74F" wp14:editId="6F8D9697">
          <wp:simplePos x="0" y="0"/>
          <wp:positionH relativeFrom="column">
            <wp:posOffset>-525133</wp:posOffset>
          </wp:positionH>
          <wp:positionV relativeFrom="paragraph">
            <wp:posOffset>-870609</wp:posOffset>
          </wp:positionV>
          <wp:extent cx="3881755" cy="1801495"/>
          <wp:effectExtent l="0" t="0" r="4445" b="8255"/>
          <wp:wrapNone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815" t="23041" r="46825" b="41187"/>
                  <a:stretch/>
                </pic:blipFill>
                <pic:spPr bwMode="auto">
                  <a:xfrm>
                    <a:off x="0" y="0"/>
                    <a:ext cx="3881755" cy="18014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71F18">
      <w:ptab w:relativeTo="margin" w:alignment="center" w:leader="none"/>
    </w:r>
    <w:r>
      <w:tab/>
    </w:r>
  </w:p>
  <w:tbl>
    <w:tblPr>
      <w:tblStyle w:val="Grilledutableau"/>
      <w:tblpPr w:leftFromText="141" w:rightFromText="141" w:vertAnchor="text" w:horzAnchor="margin" w:tblpXSpec="center" w:tblpY="834"/>
      <w:tblW w:w="0" w:type="auto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935"/>
    </w:tblGrid>
    <w:tr w:rsidR="00171F18" w:rsidRPr="00B366C6" w14:paraId="49E2E7BA" w14:textId="77777777" w:rsidTr="00171F18">
      <w:trPr>
        <w:trHeight w:val="682"/>
      </w:trPr>
      <w:tc>
        <w:tcPr>
          <w:tcW w:w="7935" w:type="dxa"/>
          <w:tcBorders>
            <w:top w:val="nil"/>
            <w:left w:val="nil"/>
            <w:bottom w:val="nil"/>
            <w:right w:val="nil"/>
          </w:tcBorders>
          <w:shd w:val="clear" w:color="auto" w:fill="FFEBDD"/>
        </w:tcPr>
        <w:p w14:paraId="46EB3F29" w14:textId="6625A30B" w:rsidR="00171F18" w:rsidRPr="00560DF2" w:rsidRDefault="00171F18" w:rsidP="0023340D">
          <w:pPr>
            <w:spacing w:after="218" w:line="259" w:lineRule="auto"/>
            <w:ind w:left="3"/>
            <w:jc w:val="center"/>
            <w:rPr>
              <w:rFonts w:ascii="Candara" w:hAnsi="Candara"/>
              <w:lang w:val="fr-FR"/>
            </w:rPr>
          </w:pPr>
          <w:r w:rsidRPr="00560DF2">
            <w:rPr>
              <w:rFonts w:ascii="Gadugi" w:hAnsi="Gadugi"/>
              <w:b/>
              <w:color w:val="E76A1D" w:themeColor="accent1"/>
              <w:sz w:val="32"/>
              <w:szCs w:val="28"/>
              <w:lang w:val="fr-FR"/>
            </w:rPr>
            <w:t>Envoyez votre CV et LM à</w:t>
          </w:r>
          <w:r w:rsidR="0023340D" w:rsidRPr="00560DF2">
            <w:rPr>
              <w:rFonts w:ascii="Gadugi" w:hAnsi="Gadugi"/>
              <w:b/>
              <w:color w:val="E76A1D" w:themeColor="accent1"/>
              <w:sz w:val="32"/>
              <w:szCs w:val="28"/>
              <w:lang w:val="fr-FR"/>
            </w:rPr>
            <w:t xml:space="preserve"> </w:t>
          </w:r>
          <w:r w:rsidRPr="00560DF2">
            <w:rPr>
              <w:rFonts w:ascii="Gadugi" w:hAnsi="Gadugi"/>
              <w:color w:val="E76A1D" w:themeColor="accent1"/>
              <w:sz w:val="32"/>
              <w:szCs w:val="28"/>
              <w:lang w:val="fr-FR"/>
            </w:rPr>
            <w:t>:</w:t>
          </w:r>
          <w:r w:rsidRPr="00560DF2">
            <w:rPr>
              <w:rFonts w:ascii="Gadugi" w:hAnsi="Gadugi"/>
              <w:color w:val="E76A1D" w:themeColor="accent1"/>
              <w:sz w:val="22"/>
              <w:lang w:val="fr-FR"/>
            </w:rPr>
            <w:t xml:space="preserve"> </w:t>
          </w:r>
          <w:r w:rsidR="0023340D" w:rsidRPr="00560DF2">
            <w:rPr>
              <w:rFonts w:ascii="Candara" w:hAnsi="Candara"/>
              <w:color w:val="0000FF"/>
              <w:u w:val="single" w:color="0000FF"/>
              <w:lang w:val="fr-FR"/>
            </w:rPr>
            <w:t xml:space="preserve"> </w:t>
          </w:r>
          <w:r w:rsidR="00CA4BBA" w:rsidRPr="007B639A">
            <w:rPr>
              <w:rFonts w:ascii="Candara" w:hAnsi="Candara"/>
              <w:color w:val="0000FF"/>
              <w:u w:val="single" w:color="0000FF"/>
              <w:lang w:val="fr-FR"/>
            </w:rPr>
            <w:t>cdseducatif.irjs@thandm.fr</w:t>
          </w:r>
          <w:r w:rsidR="00CA4BBA" w:rsidRPr="00560DF2">
            <w:rPr>
              <w:rFonts w:ascii="Gadugi" w:hAnsi="Gadugi"/>
              <w:b/>
              <w:sz w:val="22"/>
              <w:lang w:val="fr-FR"/>
            </w:rPr>
            <w:t xml:space="preserve"> </w:t>
          </w:r>
          <w:r w:rsidRPr="00560DF2">
            <w:rPr>
              <w:rFonts w:ascii="Gadugi" w:hAnsi="Gadugi"/>
              <w:b/>
              <w:sz w:val="22"/>
              <w:lang w:val="fr-FR"/>
            </w:rPr>
            <w:br/>
          </w:r>
          <w:r w:rsidR="0023340D" w:rsidRPr="00560DF2">
            <w:rPr>
              <w:rFonts w:ascii="Gadugi" w:hAnsi="Gadugi"/>
              <w:sz w:val="22"/>
              <w:lang w:val="fr-FR"/>
            </w:rPr>
            <w:t xml:space="preserve">IRJS Raymond </w:t>
          </w:r>
          <w:proofErr w:type="spellStart"/>
          <w:r w:rsidR="0023340D" w:rsidRPr="00560DF2">
            <w:rPr>
              <w:rFonts w:ascii="Gadugi" w:hAnsi="Gadugi"/>
              <w:sz w:val="22"/>
              <w:lang w:val="fr-FR"/>
            </w:rPr>
            <w:t>Barberot</w:t>
          </w:r>
          <w:proofErr w:type="spellEnd"/>
          <w:r w:rsidR="0023340D" w:rsidRPr="00560DF2">
            <w:rPr>
              <w:rFonts w:ascii="Gadugi" w:hAnsi="Gadugi"/>
              <w:sz w:val="22"/>
              <w:lang w:val="fr-FR"/>
            </w:rPr>
            <w:t xml:space="preserve"> 73 rue de Bagneaux 45140 ST JEAN DE LA RUELLE</w:t>
          </w:r>
        </w:p>
      </w:tc>
    </w:tr>
  </w:tbl>
  <w:p w14:paraId="20E0B0A0" w14:textId="77777777" w:rsidR="00171F18" w:rsidRPr="00560DF2" w:rsidRDefault="002843C6" w:rsidP="00171F18">
    <w:pPr>
      <w:pStyle w:val="Pieddepage"/>
      <w:tabs>
        <w:tab w:val="clear" w:pos="4536"/>
        <w:tab w:val="clear" w:pos="9072"/>
        <w:tab w:val="left" w:pos="1350"/>
      </w:tabs>
      <w:rPr>
        <w:lang w:val="fr-FR"/>
      </w:rPr>
    </w:pPr>
    <w:r>
      <w:rPr>
        <w:noProof/>
        <w:lang w:val="fr-FR" w:eastAsia="fr-FR"/>
      </w:rPr>
      <w:drawing>
        <wp:anchor distT="0" distB="0" distL="114300" distR="114300" simplePos="0" relativeHeight="251658240" behindDoc="1" locked="0" layoutInCell="1" allowOverlap="1" wp14:anchorId="25D71758" wp14:editId="47A74171">
          <wp:simplePos x="0" y="0"/>
          <wp:positionH relativeFrom="column">
            <wp:posOffset>3101026</wp:posOffset>
          </wp:positionH>
          <wp:positionV relativeFrom="paragraph">
            <wp:posOffset>855489</wp:posOffset>
          </wp:positionV>
          <wp:extent cx="4192438" cy="1174810"/>
          <wp:effectExtent l="0" t="0" r="0" b="635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233" t="45395" r="21635" b="24151"/>
                  <a:stretch/>
                </pic:blipFill>
                <pic:spPr bwMode="auto">
                  <a:xfrm>
                    <a:off x="0" y="0"/>
                    <a:ext cx="4192438" cy="11748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171F18" w:rsidRPr="00560DF2">
      <w:rPr>
        <w:lang w:val="fr-FR"/>
      </w:rPr>
      <w:tab/>
    </w:r>
  </w:p>
  <w:p w14:paraId="66E4ACBC" w14:textId="77777777" w:rsidR="00171F18" w:rsidRPr="00560DF2" w:rsidRDefault="00171F18" w:rsidP="004F6784">
    <w:pPr>
      <w:pStyle w:val="Pieddepage"/>
      <w:jc w:val="center"/>
      <w:rPr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B7FF4B" w14:textId="77777777" w:rsidR="00672C32" w:rsidRDefault="00672C32" w:rsidP="00171F18">
      <w:pPr>
        <w:spacing w:after="0" w:line="240" w:lineRule="auto"/>
      </w:pPr>
      <w:r>
        <w:separator/>
      </w:r>
    </w:p>
  </w:footnote>
  <w:footnote w:type="continuationSeparator" w:id="0">
    <w:p w14:paraId="0342A332" w14:textId="77777777" w:rsidR="00672C32" w:rsidRDefault="00672C32" w:rsidP="00171F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E11273" w14:textId="77777777" w:rsidR="00EA5687" w:rsidRDefault="00EA5687">
    <w:pPr>
      <w:pStyle w:val="En-tte"/>
      <w:rPr>
        <w:noProof/>
        <w:lang w:val="fr-FR" w:eastAsia="fr-FR"/>
      </w:rPr>
    </w:pPr>
  </w:p>
  <w:p w14:paraId="658DA1A3" w14:textId="77777777" w:rsidR="00BF4B0A" w:rsidRDefault="00BF4B0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D819AB"/>
    <w:multiLevelType w:val="hybridMultilevel"/>
    <w:tmpl w:val="9914425A"/>
    <w:lvl w:ilvl="0" w:tplc="7D62917A">
      <w:start w:val="73"/>
      <w:numFmt w:val="bullet"/>
      <w:lvlText w:val="-"/>
      <w:lvlJc w:val="left"/>
      <w:pPr>
        <w:ind w:left="208" w:hanging="360"/>
      </w:pPr>
      <w:rPr>
        <w:rFonts w:ascii="Candara" w:eastAsia="Arial" w:hAnsi="Candara" w:cs="Arial" w:hint="default"/>
      </w:rPr>
    </w:lvl>
    <w:lvl w:ilvl="1" w:tplc="040C0003">
      <w:start w:val="1"/>
      <w:numFmt w:val="bullet"/>
      <w:lvlText w:val="o"/>
      <w:lvlJc w:val="left"/>
      <w:pPr>
        <w:ind w:left="92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64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368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088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808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528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2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68" w:hanging="360"/>
      </w:pPr>
      <w:rPr>
        <w:rFonts w:ascii="Wingdings" w:hAnsi="Wingdings" w:hint="default"/>
      </w:rPr>
    </w:lvl>
  </w:abstractNum>
  <w:abstractNum w:abstractNumId="1" w15:restartNumberingAfterBreak="0">
    <w:nsid w:val="4F873BB7"/>
    <w:multiLevelType w:val="hybridMultilevel"/>
    <w:tmpl w:val="E0A264F4"/>
    <w:lvl w:ilvl="0" w:tplc="2D0480F0">
      <w:start w:val="2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96986402">
    <w:abstractNumId w:val="1"/>
  </w:num>
  <w:num w:numId="2" w16cid:durableId="10065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65CE"/>
    <w:rsid w:val="00010B6D"/>
    <w:rsid w:val="00012747"/>
    <w:rsid w:val="0002160D"/>
    <w:rsid w:val="0003253D"/>
    <w:rsid w:val="00050697"/>
    <w:rsid w:val="00057102"/>
    <w:rsid w:val="00062D06"/>
    <w:rsid w:val="00064C6F"/>
    <w:rsid w:val="00087A47"/>
    <w:rsid w:val="000909BC"/>
    <w:rsid w:val="000F065B"/>
    <w:rsid w:val="000F585E"/>
    <w:rsid w:val="0010582C"/>
    <w:rsid w:val="00113C5B"/>
    <w:rsid w:val="00143036"/>
    <w:rsid w:val="00161623"/>
    <w:rsid w:val="00171F18"/>
    <w:rsid w:val="001769BC"/>
    <w:rsid w:val="00181A6E"/>
    <w:rsid w:val="001933DC"/>
    <w:rsid w:val="001E5B6A"/>
    <w:rsid w:val="001F0877"/>
    <w:rsid w:val="001F1F37"/>
    <w:rsid w:val="001F23AA"/>
    <w:rsid w:val="00214A4E"/>
    <w:rsid w:val="00225DDB"/>
    <w:rsid w:val="00231F63"/>
    <w:rsid w:val="0023340D"/>
    <w:rsid w:val="00245EA0"/>
    <w:rsid w:val="002502DF"/>
    <w:rsid w:val="00257F28"/>
    <w:rsid w:val="002843C6"/>
    <w:rsid w:val="002856B6"/>
    <w:rsid w:val="002C1F3D"/>
    <w:rsid w:val="002C2808"/>
    <w:rsid w:val="002E2B02"/>
    <w:rsid w:val="003001F2"/>
    <w:rsid w:val="00300803"/>
    <w:rsid w:val="00303692"/>
    <w:rsid w:val="003116C6"/>
    <w:rsid w:val="00311807"/>
    <w:rsid w:val="00312CE7"/>
    <w:rsid w:val="00341224"/>
    <w:rsid w:val="0034487A"/>
    <w:rsid w:val="00375AC8"/>
    <w:rsid w:val="003A1404"/>
    <w:rsid w:val="003B6F49"/>
    <w:rsid w:val="003D3333"/>
    <w:rsid w:val="003E394A"/>
    <w:rsid w:val="003F719B"/>
    <w:rsid w:val="0040067E"/>
    <w:rsid w:val="00401FA5"/>
    <w:rsid w:val="00403A4C"/>
    <w:rsid w:val="00413DEA"/>
    <w:rsid w:val="00442736"/>
    <w:rsid w:val="0046358B"/>
    <w:rsid w:val="00470696"/>
    <w:rsid w:val="004815CC"/>
    <w:rsid w:val="00491FC3"/>
    <w:rsid w:val="00492A5A"/>
    <w:rsid w:val="004B4913"/>
    <w:rsid w:val="004D0689"/>
    <w:rsid w:val="004D1966"/>
    <w:rsid w:val="004E64AF"/>
    <w:rsid w:val="004F3E53"/>
    <w:rsid w:val="004F6436"/>
    <w:rsid w:val="004F6784"/>
    <w:rsid w:val="00514B1B"/>
    <w:rsid w:val="00547322"/>
    <w:rsid w:val="005559E2"/>
    <w:rsid w:val="00560DF2"/>
    <w:rsid w:val="0056163E"/>
    <w:rsid w:val="00563C5A"/>
    <w:rsid w:val="0057415B"/>
    <w:rsid w:val="00580427"/>
    <w:rsid w:val="00583AFF"/>
    <w:rsid w:val="00584755"/>
    <w:rsid w:val="00586C7D"/>
    <w:rsid w:val="005B05D7"/>
    <w:rsid w:val="005D5843"/>
    <w:rsid w:val="005F1ABB"/>
    <w:rsid w:val="00604ADE"/>
    <w:rsid w:val="006056A8"/>
    <w:rsid w:val="00615C7C"/>
    <w:rsid w:val="00616230"/>
    <w:rsid w:val="00626F7C"/>
    <w:rsid w:val="00631E62"/>
    <w:rsid w:val="00646FFB"/>
    <w:rsid w:val="006528A0"/>
    <w:rsid w:val="00671B3D"/>
    <w:rsid w:val="00672C32"/>
    <w:rsid w:val="006A531C"/>
    <w:rsid w:val="006C2471"/>
    <w:rsid w:val="0078417B"/>
    <w:rsid w:val="007C19BC"/>
    <w:rsid w:val="007D7565"/>
    <w:rsid w:val="007E65CE"/>
    <w:rsid w:val="007F6309"/>
    <w:rsid w:val="00802A25"/>
    <w:rsid w:val="008332D2"/>
    <w:rsid w:val="008601E5"/>
    <w:rsid w:val="0086045E"/>
    <w:rsid w:val="008640F5"/>
    <w:rsid w:val="00890769"/>
    <w:rsid w:val="008D0F77"/>
    <w:rsid w:val="008D7118"/>
    <w:rsid w:val="0094203C"/>
    <w:rsid w:val="00986078"/>
    <w:rsid w:val="009F2523"/>
    <w:rsid w:val="00A00885"/>
    <w:rsid w:val="00A442D9"/>
    <w:rsid w:val="00A62E4F"/>
    <w:rsid w:val="00A6585D"/>
    <w:rsid w:val="00A7322E"/>
    <w:rsid w:val="00AA1305"/>
    <w:rsid w:val="00AE672B"/>
    <w:rsid w:val="00B17F69"/>
    <w:rsid w:val="00B2129D"/>
    <w:rsid w:val="00B2335A"/>
    <w:rsid w:val="00B366C6"/>
    <w:rsid w:val="00B43436"/>
    <w:rsid w:val="00B5304C"/>
    <w:rsid w:val="00B54E41"/>
    <w:rsid w:val="00B578E3"/>
    <w:rsid w:val="00B60A48"/>
    <w:rsid w:val="00B6336D"/>
    <w:rsid w:val="00B63B65"/>
    <w:rsid w:val="00B67651"/>
    <w:rsid w:val="00B81E4B"/>
    <w:rsid w:val="00B95C52"/>
    <w:rsid w:val="00BE4A48"/>
    <w:rsid w:val="00BF4B0A"/>
    <w:rsid w:val="00C136EA"/>
    <w:rsid w:val="00C23F21"/>
    <w:rsid w:val="00C310DF"/>
    <w:rsid w:val="00C34BE1"/>
    <w:rsid w:val="00C42BFC"/>
    <w:rsid w:val="00C524A9"/>
    <w:rsid w:val="00C915E0"/>
    <w:rsid w:val="00C97CB6"/>
    <w:rsid w:val="00CA02CF"/>
    <w:rsid w:val="00CA4BBA"/>
    <w:rsid w:val="00CB4F9C"/>
    <w:rsid w:val="00D06C0B"/>
    <w:rsid w:val="00D14B97"/>
    <w:rsid w:val="00D41087"/>
    <w:rsid w:val="00D5495F"/>
    <w:rsid w:val="00D54D29"/>
    <w:rsid w:val="00D723A0"/>
    <w:rsid w:val="00D801DD"/>
    <w:rsid w:val="00D805A9"/>
    <w:rsid w:val="00DB2270"/>
    <w:rsid w:val="00DC6195"/>
    <w:rsid w:val="00DD7F4E"/>
    <w:rsid w:val="00E3266F"/>
    <w:rsid w:val="00E759D5"/>
    <w:rsid w:val="00E84E80"/>
    <w:rsid w:val="00EA5687"/>
    <w:rsid w:val="00EB3875"/>
    <w:rsid w:val="00EC7E22"/>
    <w:rsid w:val="00ED5763"/>
    <w:rsid w:val="00F05018"/>
    <w:rsid w:val="00F54C27"/>
    <w:rsid w:val="00F9296E"/>
    <w:rsid w:val="00FA6D3B"/>
    <w:rsid w:val="00FE3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D4D4A03"/>
  <w15:chartTrackingRefBased/>
  <w15:docId w15:val="{256468DD-8156-4629-8374-04108F7D9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color w:val="404040" w:themeColor="text1" w:themeTint="BF"/>
        <w:kern w:val="2"/>
        <w:lang w:val="en-US" w:eastAsia="ja-JP" w:bidi="ar-SA"/>
        <w14:ligatures w14:val="standard"/>
      </w:rPr>
    </w:rPrDefault>
    <w:pPrDefault>
      <w:pPr>
        <w:spacing w:after="20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3"/>
    <w:qFormat/>
    <w:pPr>
      <w:keepNext/>
      <w:keepLines/>
      <w:spacing w:before="360" w:after="140"/>
      <w:outlineLvl w:val="0"/>
    </w:pPr>
    <w:rPr>
      <w:rFonts w:asciiTheme="majorHAnsi" w:eastAsiaTheme="majorEastAsia" w:hAnsiTheme="majorHAnsi" w:cstheme="majorBidi"/>
      <w:b/>
      <w:bCs/>
      <w:caps/>
      <w:color w:val="E76A1D" w:themeColor="accent1"/>
      <w:sz w:val="24"/>
    </w:rPr>
  </w:style>
  <w:style w:type="paragraph" w:styleId="Titre2">
    <w:name w:val="heading 2"/>
    <w:basedOn w:val="Normal"/>
    <w:next w:val="Normal"/>
    <w:link w:val="Titre2Car"/>
    <w:uiPriority w:val="3"/>
    <w:unhideWhenUsed/>
    <w:qFormat/>
    <w:pPr>
      <w:keepNext/>
      <w:keepLines/>
      <w:spacing w:before="200" w:after="120" w:line="240" w:lineRule="auto"/>
      <w:outlineLvl w:val="1"/>
    </w:pPr>
    <w:rPr>
      <w:rFonts w:asciiTheme="majorHAnsi" w:eastAsiaTheme="majorEastAsia" w:hAnsiTheme="majorHAnsi" w:cstheme="majorBidi"/>
      <w:color w:val="E76A1D" w:themeColor="accent1"/>
      <w:sz w:val="24"/>
    </w:rPr>
  </w:style>
  <w:style w:type="paragraph" w:styleId="Titre3">
    <w:name w:val="heading 3"/>
    <w:basedOn w:val="Normal"/>
    <w:next w:val="Normal"/>
    <w:link w:val="Titre3Car"/>
    <w:uiPriority w:val="3"/>
    <w:unhideWhenUsed/>
    <w:qFormat/>
    <w:pPr>
      <w:keepNext/>
      <w:keepLines/>
      <w:spacing w:before="120" w:after="0"/>
      <w:outlineLvl w:val="2"/>
    </w:pPr>
    <w:rPr>
      <w:b/>
      <w:bCs/>
    </w:rPr>
  </w:style>
  <w:style w:type="paragraph" w:styleId="Titre4">
    <w:name w:val="heading 4"/>
    <w:basedOn w:val="Normal"/>
    <w:next w:val="Normal"/>
    <w:link w:val="Titre4Car"/>
    <w:uiPriority w:val="3"/>
    <w:semiHidden/>
    <w:unhideWhenUsed/>
    <w:qFormat/>
    <w:pPr>
      <w:keepNext/>
      <w:keepLines/>
      <w:spacing w:before="160" w:after="0"/>
      <w:outlineLvl w:val="3"/>
    </w:pPr>
    <w:rPr>
      <w:rFonts w:asciiTheme="majorHAnsi" w:eastAsiaTheme="majorEastAsia" w:hAnsiTheme="majorHAnsi" w:cstheme="majorBidi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styleId="Titre">
    <w:name w:val="Title"/>
    <w:basedOn w:val="Normal"/>
    <w:link w:val="TitreCar"/>
    <w:uiPriority w:val="1"/>
    <w:qFormat/>
    <w:pPr>
      <w:spacing w:before="120" w:after="0" w:line="204" w:lineRule="auto"/>
      <w:contextualSpacing/>
    </w:pPr>
    <w:rPr>
      <w:rFonts w:asciiTheme="majorHAnsi" w:eastAsiaTheme="majorEastAsia" w:hAnsiTheme="majorHAnsi" w:cstheme="majorBidi"/>
      <w:b/>
      <w:bCs/>
      <w:caps/>
      <w:kern w:val="28"/>
      <w:sz w:val="78"/>
    </w:rPr>
  </w:style>
  <w:style w:type="character" w:customStyle="1" w:styleId="TitreCar">
    <w:name w:val="Titre Car"/>
    <w:basedOn w:val="Policepardfaut"/>
    <w:link w:val="Titre"/>
    <w:uiPriority w:val="1"/>
    <w:rPr>
      <w:rFonts w:asciiTheme="majorHAnsi" w:eastAsiaTheme="majorEastAsia" w:hAnsiTheme="majorHAnsi" w:cstheme="majorBidi"/>
      <w:b/>
      <w:bCs/>
      <w:caps/>
      <w:kern w:val="28"/>
      <w:sz w:val="78"/>
    </w:rPr>
  </w:style>
  <w:style w:type="paragraph" w:styleId="Sous-titre">
    <w:name w:val="Subtitle"/>
    <w:basedOn w:val="Normal"/>
    <w:next w:val="Normal"/>
    <w:link w:val="Sous-titreCar"/>
    <w:uiPriority w:val="2"/>
    <w:qFormat/>
    <w:pPr>
      <w:numPr>
        <w:ilvl w:val="1"/>
      </w:numPr>
      <w:spacing w:before="240" w:after="600" w:line="240" w:lineRule="auto"/>
    </w:pPr>
    <w:rPr>
      <w:rFonts w:asciiTheme="majorHAnsi" w:eastAsiaTheme="majorEastAsia" w:hAnsiTheme="majorHAnsi" w:cstheme="majorBidi"/>
      <w:color w:val="5A5A5A" w:themeColor="text1" w:themeTint="A5"/>
      <w:sz w:val="24"/>
    </w:rPr>
  </w:style>
  <w:style w:type="character" w:customStyle="1" w:styleId="Sous-titreCar">
    <w:name w:val="Sous-titre Car"/>
    <w:basedOn w:val="Policepardfaut"/>
    <w:link w:val="Sous-titre"/>
    <w:uiPriority w:val="2"/>
    <w:rPr>
      <w:rFonts w:asciiTheme="majorHAnsi" w:eastAsiaTheme="majorEastAsia" w:hAnsiTheme="majorHAnsi" w:cstheme="majorBidi"/>
      <w:color w:val="5A5A5A" w:themeColor="text1" w:themeTint="A5"/>
      <w:sz w:val="24"/>
    </w:rPr>
  </w:style>
  <w:style w:type="table" w:styleId="Grilledutableau">
    <w:name w:val="Table Grid"/>
    <w:basedOn w:val="Tableau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uiPriority w:val="3"/>
    <w:rPr>
      <w:rFonts w:asciiTheme="majorHAnsi" w:eastAsiaTheme="majorEastAsia" w:hAnsiTheme="majorHAnsi" w:cstheme="majorBidi"/>
      <w:b/>
      <w:bCs/>
      <w:caps/>
      <w:color w:val="E76A1D" w:themeColor="accent1"/>
      <w:sz w:val="24"/>
    </w:rPr>
  </w:style>
  <w:style w:type="paragraph" w:customStyle="1" w:styleId="TitreBloc">
    <w:name w:val="Titre Bloc"/>
    <w:basedOn w:val="Normal"/>
    <w:next w:val="Normalcentr"/>
    <w:uiPriority w:val="3"/>
    <w:qFormat/>
    <w:pPr>
      <w:spacing w:after="180" w:line="216" w:lineRule="auto"/>
      <w:ind w:left="288" w:right="288"/>
    </w:pPr>
    <w:rPr>
      <w:rFonts w:asciiTheme="majorHAnsi" w:eastAsiaTheme="majorEastAsia" w:hAnsiTheme="majorHAnsi" w:cstheme="majorBidi"/>
      <w:b/>
      <w:bCs/>
      <w:caps/>
      <w:color w:val="FFFFFF" w:themeColor="background1"/>
      <w:sz w:val="28"/>
    </w:rPr>
  </w:style>
  <w:style w:type="paragraph" w:styleId="Lgende">
    <w:name w:val="caption"/>
    <w:basedOn w:val="Normal"/>
    <w:next w:val="Normal"/>
    <w:uiPriority w:val="3"/>
    <w:unhideWhenUsed/>
    <w:qFormat/>
    <w:pPr>
      <w:spacing w:before="120" w:after="0" w:line="240" w:lineRule="auto"/>
    </w:pPr>
    <w:rPr>
      <w:i/>
      <w:iCs/>
      <w:color w:val="595959" w:themeColor="text1" w:themeTint="A6"/>
      <w:sz w:val="14"/>
    </w:rPr>
  </w:style>
  <w:style w:type="paragraph" w:styleId="Normalcentr">
    <w:name w:val="Block Text"/>
    <w:basedOn w:val="Normal"/>
    <w:uiPriority w:val="3"/>
    <w:unhideWhenUsed/>
    <w:qFormat/>
    <w:pPr>
      <w:spacing w:after="180" w:line="312" w:lineRule="auto"/>
      <w:ind w:left="288" w:right="288"/>
    </w:pPr>
    <w:rPr>
      <w:color w:val="FFFFFF" w:themeColor="background1"/>
      <w:sz w:val="22"/>
    </w:rPr>
  </w:style>
  <w:style w:type="character" w:customStyle="1" w:styleId="Titre2Car">
    <w:name w:val="Titre 2 Car"/>
    <w:basedOn w:val="Policepardfaut"/>
    <w:link w:val="Titre2"/>
    <w:uiPriority w:val="3"/>
    <w:rPr>
      <w:rFonts w:asciiTheme="majorHAnsi" w:eastAsiaTheme="majorEastAsia" w:hAnsiTheme="majorHAnsi" w:cstheme="majorBidi"/>
      <w:color w:val="E76A1D" w:themeColor="accent1"/>
      <w:sz w:val="24"/>
    </w:rPr>
  </w:style>
  <w:style w:type="character" w:customStyle="1" w:styleId="Titre3Car">
    <w:name w:val="Titre 3 Car"/>
    <w:basedOn w:val="Policepardfaut"/>
    <w:link w:val="Titre3"/>
    <w:uiPriority w:val="3"/>
    <w:rPr>
      <w:b/>
      <w:bCs/>
    </w:rPr>
  </w:style>
  <w:style w:type="paragraph" w:styleId="Citation">
    <w:name w:val="Quote"/>
    <w:basedOn w:val="Normal"/>
    <w:next w:val="Normal"/>
    <w:link w:val="CitationCar"/>
    <w:uiPriority w:val="3"/>
    <w:qFormat/>
    <w:pPr>
      <w:pBdr>
        <w:top w:val="single" w:sz="6" w:space="4" w:color="E76A1D" w:themeColor="accent1"/>
        <w:bottom w:val="single" w:sz="6" w:space="4" w:color="E76A1D" w:themeColor="accent1"/>
      </w:pBdr>
      <w:spacing w:before="200"/>
      <w:ind w:left="864" w:right="864"/>
      <w:jc w:val="center"/>
    </w:pPr>
    <w:rPr>
      <w:i/>
      <w:iCs/>
      <w:sz w:val="28"/>
    </w:rPr>
  </w:style>
  <w:style w:type="character" w:customStyle="1" w:styleId="CitationCar">
    <w:name w:val="Citation Car"/>
    <w:basedOn w:val="Policepardfaut"/>
    <w:link w:val="Citation"/>
    <w:uiPriority w:val="3"/>
    <w:rPr>
      <w:i/>
      <w:iCs/>
      <w:color w:val="404040" w:themeColor="text1" w:themeTint="BF"/>
      <w:sz w:val="28"/>
    </w:rPr>
  </w:style>
  <w:style w:type="character" w:customStyle="1" w:styleId="Titre4Car">
    <w:name w:val="Titre 4 Car"/>
    <w:basedOn w:val="Policepardfaut"/>
    <w:link w:val="Titre4"/>
    <w:uiPriority w:val="3"/>
    <w:semiHidden/>
    <w:rPr>
      <w:rFonts w:asciiTheme="majorHAnsi" w:eastAsiaTheme="majorEastAsia" w:hAnsiTheme="majorHAnsi" w:cstheme="majorBidi"/>
    </w:rPr>
  </w:style>
  <w:style w:type="paragraph" w:styleId="Sansinterligne">
    <w:name w:val="No Spacing"/>
    <w:uiPriority w:val="99"/>
    <w:qFormat/>
    <w:pPr>
      <w:spacing w:after="0" w:line="240" w:lineRule="auto"/>
    </w:pPr>
  </w:style>
  <w:style w:type="paragraph" w:customStyle="1" w:styleId="Coordonnes">
    <w:name w:val="Coordonnées"/>
    <w:basedOn w:val="Normal"/>
    <w:uiPriority w:val="4"/>
    <w:qFormat/>
    <w:pPr>
      <w:spacing w:after="0"/>
    </w:pPr>
  </w:style>
  <w:style w:type="character" w:styleId="lev">
    <w:name w:val="Strong"/>
    <w:basedOn w:val="Policepardfaut"/>
    <w:uiPriority w:val="22"/>
    <w:unhideWhenUsed/>
    <w:qFormat/>
    <w:rPr>
      <w:b/>
      <w:bCs/>
      <w:color w:val="5A5A5A" w:themeColor="text1" w:themeTint="A5"/>
    </w:rPr>
  </w:style>
  <w:style w:type="paragraph" w:customStyle="1" w:styleId="TitreContact">
    <w:name w:val="Titre Contact"/>
    <w:basedOn w:val="Normal"/>
    <w:uiPriority w:val="4"/>
    <w:qFormat/>
    <w:pPr>
      <w:spacing w:before="320" w:line="240" w:lineRule="auto"/>
    </w:pPr>
    <w:rPr>
      <w:rFonts w:asciiTheme="majorHAnsi" w:eastAsiaTheme="majorEastAsia" w:hAnsiTheme="majorHAnsi" w:cstheme="majorBidi"/>
      <w:color w:val="E76A1D" w:themeColor="accent1"/>
      <w:sz w:val="24"/>
    </w:rPr>
  </w:style>
  <w:style w:type="paragraph" w:customStyle="1" w:styleId="Organisation">
    <w:name w:val="Organisation"/>
    <w:basedOn w:val="Normal"/>
    <w:uiPriority w:val="3"/>
    <w:qFormat/>
    <w:pPr>
      <w:spacing w:after="0"/>
    </w:pPr>
    <w:rPr>
      <w:rFonts w:asciiTheme="majorHAnsi" w:eastAsiaTheme="majorEastAsia" w:hAnsiTheme="majorHAnsi" w:cstheme="majorBidi"/>
      <w:b/>
      <w:bCs/>
      <w:caps/>
      <w:color w:val="E76A1D" w:themeColor="accent1"/>
      <w:sz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Segoe UI" w:hAnsi="Segoe UI" w:cs="Segoe UI"/>
      <w:sz w:val="18"/>
    </w:rPr>
  </w:style>
  <w:style w:type="paragraph" w:styleId="Citationintense">
    <w:name w:val="Intense Quote"/>
    <w:next w:val="Normal"/>
    <w:link w:val="CitationintenseCar"/>
    <w:uiPriority w:val="30"/>
    <w:qFormat/>
    <w:rsid w:val="007E65CE"/>
    <w:pPr>
      <w:framePr w:wrap="around" w:vAnchor="text" w:hAnchor="text" w:y="1"/>
      <w:spacing w:before="360" w:after="360" w:line="259" w:lineRule="auto"/>
      <w:ind w:left="864" w:right="864"/>
      <w:jc w:val="center"/>
    </w:pPr>
    <w:rPr>
      <w:rFonts w:asciiTheme="majorHAnsi" w:eastAsiaTheme="majorEastAsia" w:hAnsiTheme="majorHAnsi" w:cstheme="majorBidi"/>
      <w:b/>
      <w:iCs/>
      <w:color w:val="C44221" w:themeColor="accent2"/>
      <w:kern w:val="0"/>
      <w:sz w:val="24"/>
      <w:szCs w:val="24"/>
      <w:lang w:val="fr-FR" w:eastAsia="en-US"/>
      <w14:ligatures w14:val="none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E65CE"/>
    <w:rPr>
      <w:rFonts w:asciiTheme="majorHAnsi" w:eastAsiaTheme="majorEastAsia" w:hAnsiTheme="majorHAnsi" w:cstheme="majorBidi"/>
      <w:b/>
      <w:iCs/>
      <w:color w:val="C44221" w:themeColor="accent2"/>
      <w:kern w:val="0"/>
      <w:sz w:val="24"/>
      <w:szCs w:val="24"/>
      <w:lang w:val="fr-FR" w:eastAsia="en-US"/>
      <w14:ligatures w14:val="none"/>
    </w:rPr>
  </w:style>
  <w:style w:type="character" w:customStyle="1" w:styleId="displaylabel">
    <w:name w:val="displaylabel"/>
    <w:basedOn w:val="Policepardfaut"/>
    <w:rsid w:val="007E65CE"/>
  </w:style>
  <w:style w:type="character" w:customStyle="1" w:styleId="displaycontent">
    <w:name w:val="displaycontent"/>
    <w:basedOn w:val="Policepardfaut"/>
    <w:rsid w:val="007E65CE"/>
  </w:style>
  <w:style w:type="table" w:styleId="TableauGrille1Clair-Accentuation1">
    <w:name w:val="Grid Table 1 Light Accent 1"/>
    <w:basedOn w:val="TableauNormal"/>
    <w:uiPriority w:val="46"/>
    <w:rsid w:val="00B6336D"/>
    <w:pPr>
      <w:spacing w:after="0" w:line="240" w:lineRule="auto"/>
    </w:pPr>
    <w:tblPr>
      <w:tblStyleRowBandSize w:val="1"/>
      <w:tblStyleColBandSize w:val="1"/>
      <w:tblBorders>
        <w:top w:val="single" w:sz="4" w:space="0" w:color="F5C3A4" w:themeColor="accent1" w:themeTint="66"/>
        <w:left w:val="single" w:sz="4" w:space="0" w:color="F5C3A4" w:themeColor="accent1" w:themeTint="66"/>
        <w:bottom w:val="single" w:sz="4" w:space="0" w:color="F5C3A4" w:themeColor="accent1" w:themeTint="66"/>
        <w:right w:val="single" w:sz="4" w:space="0" w:color="F5C3A4" w:themeColor="accent1" w:themeTint="66"/>
        <w:insideH w:val="single" w:sz="4" w:space="0" w:color="F5C3A4" w:themeColor="accent1" w:themeTint="66"/>
        <w:insideV w:val="single" w:sz="4" w:space="0" w:color="F5C3A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0A57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A57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simple2">
    <w:name w:val="Plain Table 2"/>
    <w:basedOn w:val="TableauNormal"/>
    <w:uiPriority w:val="42"/>
    <w:rsid w:val="004D196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Lienhypertexte">
    <w:name w:val="Hyperlink"/>
    <w:basedOn w:val="Policepardfaut"/>
    <w:uiPriority w:val="99"/>
    <w:unhideWhenUsed/>
    <w:rsid w:val="003D3333"/>
    <w:rPr>
      <w:color w:val="3E84A3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171F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71F18"/>
  </w:style>
  <w:style w:type="paragraph" w:styleId="Pieddepage">
    <w:name w:val="footer"/>
    <w:basedOn w:val="Normal"/>
    <w:link w:val="PieddepageCar"/>
    <w:uiPriority w:val="99"/>
    <w:unhideWhenUsed/>
    <w:rsid w:val="00171F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71F18"/>
  </w:style>
  <w:style w:type="paragraph" w:styleId="Paragraphedeliste">
    <w:name w:val="List Paragraph"/>
    <w:basedOn w:val="Normal"/>
    <w:uiPriority w:val="34"/>
    <w:unhideWhenUsed/>
    <w:qFormat/>
    <w:rsid w:val="005F1A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3173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sistantrh\AppData\Roaming\Microsoft\Templates\Bulletin%20d&#8217;information%20des%20entreprises.dotx" TargetMode="External"/></Relationships>
</file>

<file path=word/theme/theme1.xml><?xml version="1.0" encoding="utf-8"?>
<a:theme xmlns:a="http://schemas.openxmlformats.org/drawingml/2006/main" name="Office Theme">
  <a:themeElements>
    <a:clrScheme name="Newsletter">
      <a:dk1>
        <a:sysClr val="windowText" lastClr="000000"/>
      </a:dk1>
      <a:lt1>
        <a:sysClr val="window" lastClr="FFFFFF"/>
      </a:lt1>
      <a:dk2>
        <a:srgbClr val="391A0B"/>
      </a:dk2>
      <a:lt2>
        <a:srgbClr val="F5F1E2"/>
      </a:lt2>
      <a:accent1>
        <a:srgbClr val="E76A1D"/>
      </a:accent1>
      <a:accent2>
        <a:srgbClr val="C44221"/>
      </a:accent2>
      <a:accent3>
        <a:srgbClr val="479663"/>
      </a:accent3>
      <a:accent4>
        <a:srgbClr val="3E84A3"/>
      </a:accent4>
      <a:accent5>
        <a:srgbClr val="EDBA3D"/>
      </a:accent5>
      <a:accent6>
        <a:srgbClr val="784869"/>
      </a:accent6>
      <a:hlink>
        <a:srgbClr val="3E84A3"/>
      </a:hlink>
      <a:folHlink>
        <a:srgbClr val="784869"/>
      </a:folHlink>
    </a:clrScheme>
    <a:fontScheme name="Newsletter">
      <a:majorFont>
        <a:latin typeface="Arial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6d93d202-47fc-4405-873a-cab67cc5f1b2" xsi:nil="true"/>
    <AssetExpire xmlns="6d93d202-47fc-4405-873a-cab67cc5f1b2">2029-01-01T08:00:00+00:00</AssetExpire>
    <CampaignTagsTaxHTField0 xmlns="6d93d202-47fc-4405-873a-cab67cc5f1b2">
      <Terms xmlns="http://schemas.microsoft.com/office/infopath/2007/PartnerControls"/>
    </CampaignTagsTaxHTField0>
    <IntlLangReviewDate xmlns="6d93d202-47fc-4405-873a-cab67cc5f1b2" xsi:nil="true"/>
    <TPFriendlyName xmlns="6d93d202-47fc-4405-873a-cab67cc5f1b2" xsi:nil="true"/>
    <IntlLangReview xmlns="6d93d202-47fc-4405-873a-cab67cc5f1b2">false</IntlLangReview>
    <LocLastLocAttemptVersionLookup xmlns="6d93d202-47fc-4405-873a-cab67cc5f1b2">849760</LocLastLocAttemptVersionLookup>
    <PolicheckWords xmlns="6d93d202-47fc-4405-873a-cab67cc5f1b2" xsi:nil="true"/>
    <SubmitterId xmlns="6d93d202-47fc-4405-873a-cab67cc5f1b2" xsi:nil="true"/>
    <AcquiredFrom xmlns="6d93d202-47fc-4405-873a-cab67cc5f1b2" xsi:nil="true"/>
    <EditorialStatus xmlns="6d93d202-47fc-4405-873a-cab67cc5f1b2">Complete</EditorialStatus>
    <Markets xmlns="6d93d202-47fc-4405-873a-cab67cc5f1b2"/>
    <OriginAsset xmlns="6d93d202-47fc-4405-873a-cab67cc5f1b2" xsi:nil="true"/>
    <AssetStart xmlns="6d93d202-47fc-4405-873a-cab67cc5f1b2">2012-08-06T12:25:00+00:00</AssetStart>
    <FriendlyTitle xmlns="6d93d202-47fc-4405-873a-cab67cc5f1b2" xsi:nil="true"/>
    <MarketSpecific xmlns="6d93d202-47fc-4405-873a-cab67cc5f1b2">false</MarketSpecific>
    <TPNamespace xmlns="6d93d202-47fc-4405-873a-cab67cc5f1b2" xsi:nil="true"/>
    <PublishStatusLookup xmlns="6d93d202-47fc-4405-873a-cab67cc5f1b2">
      <Value>505125</Value>
    </PublishStatusLookup>
    <APAuthor xmlns="6d93d202-47fc-4405-873a-cab67cc5f1b2">
      <UserInfo>
        <DisplayName>MIDDLEEAST\v-keerth</DisplayName>
        <AccountId>2799</AccountId>
        <AccountType/>
      </UserInfo>
    </APAuthor>
    <TPCommandLine xmlns="6d93d202-47fc-4405-873a-cab67cc5f1b2" xsi:nil="true"/>
    <IntlLangReviewer xmlns="6d93d202-47fc-4405-873a-cab67cc5f1b2" xsi:nil="true"/>
    <OpenTemplate xmlns="6d93d202-47fc-4405-873a-cab67cc5f1b2">true</OpenTemplate>
    <CSXSubmissionDate xmlns="6d93d202-47fc-4405-873a-cab67cc5f1b2" xsi:nil="true"/>
    <TaxCatchAll xmlns="6d93d202-47fc-4405-873a-cab67cc5f1b2"/>
    <Manager xmlns="6d93d202-47fc-4405-873a-cab67cc5f1b2" xsi:nil="true"/>
    <NumericId xmlns="6d93d202-47fc-4405-873a-cab67cc5f1b2" xsi:nil="true"/>
    <ParentAssetId xmlns="6d93d202-47fc-4405-873a-cab67cc5f1b2" xsi:nil="true"/>
    <OriginalSourceMarket xmlns="6d93d202-47fc-4405-873a-cab67cc5f1b2">english</OriginalSourceMarket>
    <ApprovalStatus xmlns="6d93d202-47fc-4405-873a-cab67cc5f1b2">InProgress</ApprovalStatus>
    <TPComponent xmlns="6d93d202-47fc-4405-873a-cab67cc5f1b2" xsi:nil="true"/>
    <EditorialTags xmlns="6d93d202-47fc-4405-873a-cab67cc5f1b2" xsi:nil="true"/>
    <TPExecutable xmlns="6d93d202-47fc-4405-873a-cab67cc5f1b2" xsi:nil="true"/>
    <TPLaunchHelpLink xmlns="6d93d202-47fc-4405-873a-cab67cc5f1b2" xsi:nil="true"/>
    <LocComments xmlns="6d93d202-47fc-4405-873a-cab67cc5f1b2" xsi:nil="true"/>
    <LocRecommendedHandoff xmlns="6d93d202-47fc-4405-873a-cab67cc5f1b2" xsi:nil="true"/>
    <SourceTitle xmlns="6d93d202-47fc-4405-873a-cab67cc5f1b2" xsi:nil="true"/>
    <CSXUpdate xmlns="6d93d202-47fc-4405-873a-cab67cc5f1b2">false</CSXUpdate>
    <IntlLocPriority xmlns="6d93d202-47fc-4405-873a-cab67cc5f1b2" xsi:nil="true"/>
    <UAProjectedTotalWords xmlns="6d93d202-47fc-4405-873a-cab67cc5f1b2" xsi:nil="true"/>
    <AssetType xmlns="6d93d202-47fc-4405-873a-cab67cc5f1b2">TP</AssetType>
    <MachineTranslated xmlns="6d93d202-47fc-4405-873a-cab67cc5f1b2">false</MachineTranslated>
    <OutputCachingOn xmlns="6d93d202-47fc-4405-873a-cab67cc5f1b2">false</OutputCachingOn>
    <TemplateStatus xmlns="6d93d202-47fc-4405-873a-cab67cc5f1b2">Complete</TemplateStatus>
    <IsSearchable xmlns="6d93d202-47fc-4405-873a-cab67cc5f1b2">true</IsSearchable>
    <ContentItem xmlns="6d93d202-47fc-4405-873a-cab67cc5f1b2" xsi:nil="true"/>
    <HandoffToMSDN xmlns="6d93d202-47fc-4405-873a-cab67cc5f1b2" xsi:nil="true"/>
    <ShowIn xmlns="6d93d202-47fc-4405-873a-cab67cc5f1b2">Show everywhere</ShowIn>
    <ThumbnailAssetId xmlns="6d93d202-47fc-4405-873a-cab67cc5f1b2" xsi:nil="true"/>
    <UALocComments xmlns="6d93d202-47fc-4405-873a-cab67cc5f1b2" xsi:nil="true"/>
    <UALocRecommendation xmlns="6d93d202-47fc-4405-873a-cab67cc5f1b2">Localize</UALocRecommendation>
    <LastModifiedDateTime xmlns="6d93d202-47fc-4405-873a-cab67cc5f1b2" xsi:nil="true"/>
    <LegacyData xmlns="6d93d202-47fc-4405-873a-cab67cc5f1b2" xsi:nil="true"/>
    <LocManualTestRequired xmlns="6d93d202-47fc-4405-873a-cab67cc5f1b2">false</LocManualTestRequired>
    <LocMarketGroupTiers2 xmlns="6d93d202-47fc-4405-873a-cab67cc5f1b2" xsi:nil="true"/>
    <ClipArtFilename xmlns="6d93d202-47fc-4405-873a-cab67cc5f1b2" xsi:nil="true"/>
    <TPApplication xmlns="6d93d202-47fc-4405-873a-cab67cc5f1b2" xsi:nil="true"/>
    <CSXHash xmlns="6d93d202-47fc-4405-873a-cab67cc5f1b2" xsi:nil="true"/>
    <DirectSourceMarket xmlns="6d93d202-47fc-4405-873a-cab67cc5f1b2">english</DirectSourceMarket>
    <PrimaryImageGen xmlns="6d93d202-47fc-4405-873a-cab67cc5f1b2">true</PrimaryImageGen>
    <PlannedPubDate xmlns="6d93d202-47fc-4405-873a-cab67cc5f1b2" xsi:nil="true"/>
    <CSXSubmissionMarket xmlns="6d93d202-47fc-4405-873a-cab67cc5f1b2" xsi:nil="true"/>
    <Downloads xmlns="6d93d202-47fc-4405-873a-cab67cc5f1b2">0</Downloads>
    <ArtSampleDocs xmlns="6d93d202-47fc-4405-873a-cab67cc5f1b2" xsi:nil="true"/>
    <TrustLevel xmlns="6d93d202-47fc-4405-873a-cab67cc5f1b2">1 Microsoft Managed Content</TrustLevel>
    <BlockPublish xmlns="6d93d202-47fc-4405-873a-cab67cc5f1b2">false</BlockPublish>
    <TPLaunchHelpLinkType xmlns="6d93d202-47fc-4405-873a-cab67cc5f1b2">Template</TPLaunchHelpLinkType>
    <LocalizationTagsTaxHTField0 xmlns="6d93d202-47fc-4405-873a-cab67cc5f1b2">
      <Terms xmlns="http://schemas.microsoft.com/office/infopath/2007/PartnerControls"/>
    </LocalizationTagsTaxHTField0>
    <BusinessGroup xmlns="6d93d202-47fc-4405-873a-cab67cc5f1b2" xsi:nil="true"/>
    <Providers xmlns="6d93d202-47fc-4405-873a-cab67cc5f1b2" xsi:nil="true"/>
    <TemplateTemplateType xmlns="6d93d202-47fc-4405-873a-cab67cc5f1b2">Word Document Template</TemplateTemplateType>
    <TimesCloned xmlns="6d93d202-47fc-4405-873a-cab67cc5f1b2" xsi:nil="true"/>
    <TPAppVersion xmlns="6d93d202-47fc-4405-873a-cab67cc5f1b2" xsi:nil="true"/>
    <VoteCount xmlns="6d93d202-47fc-4405-873a-cab67cc5f1b2" xsi:nil="true"/>
    <AverageRating xmlns="6d93d202-47fc-4405-873a-cab67cc5f1b2" xsi:nil="true"/>
    <FeatureTagsTaxHTField0 xmlns="6d93d202-47fc-4405-873a-cab67cc5f1b2">
      <Terms xmlns="http://schemas.microsoft.com/office/infopath/2007/PartnerControls"/>
    </FeatureTagsTaxHTField0>
    <Provider xmlns="6d93d202-47fc-4405-873a-cab67cc5f1b2" xsi:nil="true"/>
    <UACurrentWords xmlns="6d93d202-47fc-4405-873a-cab67cc5f1b2" xsi:nil="true"/>
    <AssetId xmlns="6d93d202-47fc-4405-873a-cab67cc5f1b2">TP103200095</AssetId>
    <TPClientViewer xmlns="6d93d202-47fc-4405-873a-cab67cc5f1b2" xsi:nil="true"/>
    <DSATActionTaken xmlns="6d93d202-47fc-4405-873a-cab67cc5f1b2" xsi:nil="true"/>
    <APEditor xmlns="6d93d202-47fc-4405-873a-cab67cc5f1b2">
      <UserInfo>
        <DisplayName/>
        <AccountId xsi:nil="true"/>
        <AccountType/>
      </UserInfo>
    </APEditor>
    <TPInstallLocation xmlns="6d93d202-47fc-4405-873a-cab67cc5f1b2" xsi:nil="true"/>
    <OOCacheId xmlns="6d93d202-47fc-4405-873a-cab67cc5f1b2" xsi:nil="true"/>
    <IsDeleted xmlns="6d93d202-47fc-4405-873a-cab67cc5f1b2">false</IsDeleted>
    <PublishTargets xmlns="6d93d202-47fc-4405-873a-cab67cc5f1b2">OfficeOnlineVNext</PublishTargets>
    <ApprovalLog xmlns="6d93d202-47fc-4405-873a-cab67cc5f1b2" xsi:nil="true"/>
    <BugNumber xmlns="6d93d202-47fc-4405-873a-cab67cc5f1b2" xsi:nil="true"/>
    <CrawlForDependencies xmlns="6d93d202-47fc-4405-873a-cab67cc5f1b2">false</CrawlForDependencies>
    <InternalTagsTaxHTField0 xmlns="6d93d202-47fc-4405-873a-cab67cc5f1b2">
      <Terms xmlns="http://schemas.microsoft.com/office/infopath/2007/PartnerControls"/>
    </InternalTagsTaxHTField0>
    <LastHandOff xmlns="6d93d202-47fc-4405-873a-cab67cc5f1b2" xsi:nil="true"/>
    <Milestone xmlns="6d93d202-47fc-4405-873a-cab67cc5f1b2" xsi:nil="true"/>
    <OriginalRelease xmlns="6d93d202-47fc-4405-873a-cab67cc5f1b2">15</OriginalRelease>
    <RecommendationsModifier xmlns="6d93d202-47fc-4405-873a-cab67cc5f1b2" xsi:nil="true"/>
    <ScenarioTagsTaxHTField0 xmlns="6d93d202-47fc-4405-873a-cab67cc5f1b2">
      <Terms xmlns="http://schemas.microsoft.com/office/infopath/2007/PartnerControls"/>
    </ScenarioTagsTaxHTField0>
    <UANotes xmlns="6d93d202-47fc-4405-873a-cab67cc5f1b2" xsi:nil="true"/>
    <Component xmlns="64acb2c5-0a2b-4bda-bd34-58e36cbb80d2" xsi:nil="true"/>
    <Description0 xmlns="64acb2c5-0a2b-4bda-bd34-58e36cbb80d2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9924D1ECC420D47A2456556BC94F7370400BDF4491DEA4973499845289601F88B9F" ma:contentTypeVersion="55" ma:contentTypeDescription="Create a new document." ma:contentTypeScope="" ma:versionID="41eb558a2b826e6e4f9defd990175bec">
  <xsd:schema xmlns:xsd="http://www.w3.org/2001/XMLSchema" xmlns:xs="http://www.w3.org/2001/XMLSchema" xmlns:p="http://schemas.microsoft.com/office/2006/metadata/properties" xmlns:ns2="6d93d202-47fc-4405-873a-cab67cc5f1b2" xmlns:ns3="64acb2c5-0a2b-4bda-bd34-58e36cbb80d2" targetNamespace="http://schemas.microsoft.com/office/2006/metadata/properties" ma:root="true" ma:fieldsID="19deea0185cf7bc57eee9b90b1ba2ace" ns2:_="" ns3:_="">
    <xsd:import namespace="6d93d202-47fc-4405-873a-cab67cc5f1b2"/>
    <xsd:import namespace="64acb2c5-0a2b-4bda-bd34-58e36cbb80d2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93d202-47fc-4405-873a-cab67cc5f1b2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dc79c007-7f28-4db9-9ba1-525d19a3279b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80C6DD30-196A-4C6B-B1BF-A43F3B8ACD4F}" ma:internalName="CSXSubmissionMarket" ma:readOnly="false" ma:showField="MarketName" ma:web="6d93d202-47fc-4405-873a-cab67cc5f1b2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bb16b974-ed24-4278-8820-8e232d38904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7E2D4CA2-442A-4FDA-AA57-71B8C7B2C53C}" ma:internalName="InProjectListLookup" ma:readOnly="true" ma:showField="InProjectLis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fd9a49dc-3dbf-4047-b62d-1d587abe7b40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7E2D4CA2-442A-4FDA-AA57-71B8C7B2C53C}" ma:internalName="LastCompleteVersionLookup" ma:readOnly="true" ma:showField="LastComplete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7E2D4CA2-442A-4FDA-AA57-71B8C7B2C53C}" ma:internalName="LastPreviewErrorLookup" ma:readOnly="true" ma:showField="LastPreviewError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7E2D4CA2-442A-4FDA-AA57-71B8C7B2C53C}" ma:internalName="LastPreviewResultLookup" ma:readOnly="true" ma:showField="LastPreviewResul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7E2D4CA2-442A-4FDA-AA57-71B8C7B2C53C}" ma:internalName="LastPreviewAttemptDateLookup" ma:readOnly="true" ma:showField="LastPreviewAttemptDat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7E2D4CA2-442A-4FDA-AA57-71B8C7B2C53C}" ma:internalName="LastPreviewedByLookup" ma:readOnly="true" ma:showField="LastPreviewedBy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7E2D4CA2-442A-4FDA-AA57-71B8C7B2C53C}" ma:internalName="LastPreviewTimeLookup" ma:readOnly="true" ma:showField="LastPreviewTi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7E2D4CA2-442A-4FDA-AA57-71B8C7B2C53C}" ma:internalName="LastPreviewVersionLookup" ma:readOnly="true" ma:showField="LastPreview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7E2D4CA2-442A-4FDA-AA57-71B8C7B2C53C}" ma:internalName="LastPublishErrorLookup" ma:readOnly="true" ma:showField="LastPublishError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7E2D4CA2-442A-4FDA-AA57-71B8C7B2C53C}" ma:internalName="LastPublishResultLookup" ma:readOnly="true" ma:showField="LastPublishResul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7E2D4CA2-442A-4FDA-AA57-71B8C7B2C53C}" ma:internalName="LastPublishAttemptDateLookup" ma:readOnly="true" ma:showField="LastPublishAttemptDat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7E2D4CA2-442A-4FDA-AA57-71B8C7B2C53C}" ma:internalName="LastPublishedByLookup" ma:readOnly="true" ma:showField="LastPublishedBy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7E2D4CA2-442A-4FDA-AA57-71B8C7B2C53C}" ma:internalName="LastPublishTimeLookup" ma:readOnly="true" ma:showField="LastPublishTi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7E2D4CA2-442A-4FDA-AA57-71B8C7B2C53C}" ma:internalName="LastPublishVersionLookup" ma:readOnly="true" ma:showField="LastPublish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4CDE398E-75A7-4993-8C61-2BFD31F64754}" ma:internalName="LocLastLocAttemptVersionLookup" ma:readOnly="false" ma:showField="LastLocAttemptVersion" ma:web="6d93d202-47fc-4405-873a-cab67cc5f1b2">
      <xsd:simpleType>
        <xsd:restriction base="dms:Lookup"/>
      </xsd:simpleType>
    </xsd:element>
    <xsd:element name="LocLastLocAttemptVersionTypeLookup" ma:index="72" nillable="true" ma:displayName="Loc Last Loc Attempt Version Type" ma:default="" ma:list="{4CDE398E-75A7-4993-8C61-2BFD31F64754}" ma:internalName="LocLastLocAttemptVersionTypeLookup" ma:readOnly="true" ma:showField="LastLocAttemptVersionType" ma:web="6d93d202-47fc-4405-873a-cab67cc5f1b2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4CDE398E-75A7-4993-8C61-2BFD31F64754}" ma:internalName="LocNewPublishedVersionLookup" ma:readOnly="true" ma:showField="NewPublishedVersion" ma:web="6d93d202-47fc-4405-873a-cab67cc5f1b2">
      <xsd:simpleType>
        <xsd:restriction base="dms:Lookup"/>
      </xsd:simpleType>
    </xsd:element>
    <xsd:element name="LocOverallHandbackStatusLookup" ma:index="76" nillable="true" ma:displayName="Loc Overall Handback Status" ma:default="" ma:list="{4CDE398E-75A7-4993-8C61-2BFD31F64754}" ma:internalName="LocOverallHandbackStatusLookup" ma:readOnly="true" ma:showField="OverallHandbackStatus" ma:web="6d93d202-47fc-4405-873a-cab67cc5f1b2">
      <xsd:simpleType>
        <xsd:restriction base="dms:Lookup"/>
      </xsd:simpleType>
    </xsd:element>
    <xsd:element name="LocOverallLocStatusLookup" ma:index="77" nillable="true" ma:displayName="Loc Overall Localize Status" ma:default="" ma:list="{4CDE398E-75A7-4993-8C61-2BFD31F64754}" ma:internalName="LocOverallLocStatusLookup" ma:readOnly="true" ma:showField="OverallLocStatus" ma:web="6d93d202-47fc-4405-873a-cab67cc5f1b2">
      <xsd:simpleType>
        <xsd:restriction base="dms:Lookup"/>
      </xsd:simpleType>
    </xsd:element>
    <xsd:element name="LocOverallPreviewStatusLookup" ma:index="78" nillable="true" ma:displayName="Loc Overall Preview Status" ma:default="" ma:list="{4CDE398E-75A7-4993-8C61-2BFD31F64754}" ma:internalName="LocOverallPreviewStatusLookup" ma:readOnly="true" ma:showField="OverallPreviewStatus" ma:web="6d93d202-47fc-4405-873a-cab67cc5f1b2">
      <xsd:simpleType>
        <xsd:restriction base="dms:Lookup"/>
      </xsd:simpleType>
    </xsd:element>
    <xsd:element name="LocOverallPublishStatusLookup" ma:index="79" nillable="true" ma:displayName="Loc Overall Publish Status" ma:default="" ma:list="{4CDE398E-75A7-4993-8C61-2BFD31F64754}" ma:internalName="LocOverallPublishStatusLookup" ma:readOnly="true" ma:showField="OverallPublishStatus" ma:web="6d93d202-47fc-4405-873a-cab67cc5f1b2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4CDE398E-75A7-4993-8C61-2BFD31F64754}" ma:internalName="LocProcessedForHandoffsLookup" ma:readOnly="true" ma:showField="ProcessedForHandoffs" ma:web="6d93d202-47fc-4405-873a-cab67cc5f1b2">
      <xsd:simpleType>
        <xsd:restriction base="dms:Lookup"/>
      </xsd:simpleType>
    </xsd:element>
    <xsd:element name="LocProcessedForMarketsLookup" ma:index="82" nillable="true" ma:displayName="Loc Processed For Markets" ma:default="" ma:list="{4CDE398E-75A7-4993-8C61-2BFD31F64754}" ma:internalName="LocProcessedForMarketsLookup" ma:readOnly="true" ma:showField="ProcessedForMarkets" ma:web="6d93d202-47fc-4405-873a-cab67cc5f1b2">
      <xsd:simpleType>
        <xsd:restriction base="dms:Lookup"/>
      </xsd:simpleType>
    </xsd:element>
    <xsd:element name="LocPublishedDependentAssetsLookup" ma:index="83" nillable="true" ma:displayName="Loc Published Dependent Assets" ma:default="" ma:list="{4CDE398E-75A7-4993-8C61-2BFD31F64754}" ma:internalName="LocPublishedDependentAssetsLookup" ma:readOnly="true" ma:showField="PublishedDependentAssets" ma:web="6d93d202-47fc-4405-873a-cab67cc5f1b2">
      <xsd:simpleType>
        <xsd:restriction base="dms:Lookup"/>
      </xsd:simpleType>
    </xsd:element>
    <xsd:element name="LocPublishedLinkedAssetsLookup" ma:index="84" nillable="true" ma:displayName="Loc Published Linked Assets" ma:default="" ma:list="{4CDE398E-75A7-4993-8C61-2BFD31F64754}" ma:internalName="LocPublishedLinkedAssetsLookup" ma:readOnly="true" ma:showField="PublishedLinkedAssets" ma:web="6d93d202-47fc-4405-873a-cab67cc5f1b2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db560eb5-700a-4f94-8fda-b57de4261f12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80C6DD30-196A-4C6B-B1BF-A43F3B8ACD4F}" ma:internalName="Markets" ma:readOnly="false" ma:showField="MarketNa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7E2D4CA2-442A-4FDA-AA57-71B8C7B2C53C}" ma:internalName="NumOfRatingsLookup" ma:readOnly="true" ma:showField="NumOfRatings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7E2D4CA2-442A-4FDA-AA57-71B8C7B2C53C}" ma:internalName="PublishStatusLookup" ma:readOnly="false" ma:showField="PublishStatus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6e3f7319-fb8f-4449-8902-000ab73a8566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11d213f5-ec09-44b6-a8be-9da225be7a8d}" ma:internalName="TaxCatchAll" ma:showField="CatchAllData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11d213f5-ec09-44b6-a8be-9da225be7a8d}" ma:internalName="TaxCatchAllLabel" ma:readOnly="true" ma:showField="CatchAllDataLabel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acb2c5-0a2b-4bda-bd34-58e36cbb80d2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B9779F8-4B51-4BFC-9C3F-785C5EC3D5B4}">
  <ds:schemaRefs>
    <ds:schemaRef ds:uri="http://schemas.microsoft.com/office/2006/metadata/properties"/>
    <ds:schemaRef ds:uri="http://schemas.microsoft.com/office/infopath/2007/PartnerControls"/>
    <ds:schemaRef ds:uri="6d93d202-47fc-4405-873a-cab67cc5f1b2"/>
    <ds:schemaRef ds:uri="64acb2c5-0a2b-4bda-bd34-58e36cbb80d2"/>
  </ds:schemaRefs>
</ds:datastoreItem>
</file>

<file path=customXml/itemProps2.xml><?xml version="1.0" encoding="utf-8"?>
<ds:datastoreItem xmlns:ds="http://schemas.openxmlformats.org/officeDocument/2006/customXml" ds:itemID="{C57A9F42-B3E5-4D69-B293-D2EF7B1AB6B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670F21B-DF77-455C-A847-B865AD51403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A31257F-7D1C-46A7-AF47-C6E319A38E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93d202-47fc-4405-873a-cab67cc5f1b2"/>
    <ds:schemaRef ds:uri="64acb2c5-0a2b-4bda-bd34-58e36cbb80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Bulletin d’information des entreprises</Template>
  <TotalTime>23</TotalTime>
  <Pages>1</Pages>
  <Words>321</Words>
  <Characters>1767</Characters>
  <Application>Microsoft Office Word</Application>
  <DocSecurity>0</DocSecurity>
  <Lines>14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Tracy PASSAVE</dc:creator>
  <cp:lastModifiedBy>Béatrice COMPIN</cp:lastModifiedBy>
  <cp:revision>10</cp:revision>
  <cp:lastPrinted>2021-07-02T12:39:00Z</cp:lastPrinted>
  <dcterms:created xsi:type="dcterms:W3CDTF">2025-05-05T11:45:00Z</dcterms:created>
  <dcterms:modified xsi:type="dcterms:W3CDTF">2025-09-10T15:53:00Z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0x01010069924D1ECC420D47A2456556BC94F7370400BDF4491DEA4973499845289601F88B9F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HiddenCategoryTags">
    <vt:lpwstr/>
  </property>
  <property fmtid="{D5CDD505-2E9C-101B-9397-08002B2CF9AE}" pid="9" name="CategoryTags">
    <vt:lpwstr/>
  </property>
  <property fmtid="{D5CDD505-2E9C-101B-9397-08002B2CF9AE}" pid="10" name="LocMarketGroupTiers">
    <vt:lpwstr/>
  </property>
  <property fmtid="{D5CDD505-2E9C-101B-9397-08002B2CF9AE}" pid="11" name="CategoryTagsTaxHTField0">
    <vt:lpwstr/>
  </property>
  <property fmtid="{D5CDD505-2E9C-101B-9397-08002B2CF9AE}" pid="12" name="HiddenCategoryTagsTaxHTField0">
    <vt:lpwstr/>
  </property>
</Properties>
</file>