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D7E5F" w14:textId="65569DEA" w:rsidR="00B3340B" w:rsidRPr="006B1C44" w:rsidRDefault="003D3333" w:rsidP="004A30FB">
      <w:pPr>
        <w:pStyle w:val="Citationintense"/>
        <w:framePr w:wrap="auto" w:vAnchor="margin" w:yAlign="inline"/>
        <w:spacing w:before="0" w:after="0" w:line="228" w:lineRule="auto"/>
        <w:rPr>
          <w:rFonts w:ascii="Eras Light ITC" w:hAnsi="Eras Light ITC"/>
          <w:color w:val="E76A1D" w:themeColor="accent1"/>
          <w:sz w:val="32"/>
          <w:szCs w:val="32"/>
        </w:rPr>
      </w:pPr>
      <w:r w:rsidRPr="006B1C44">
        <w:rPr>
          <w:rFonts w:ascii="Eras Light ITC" w:eastAsia="Eras Light ITC" w:hAnsi="Eras Light ITC"/>
          <w:color w:val="E76A1D"/>
          <w:sz w:val="32"/>
          <w:szCs w:val="32"/>
        </w:rPr>
        <w:t xml:space="preserve">ANIMATEUR(TRICE) SOCIOÉDUCATIF(VE) </w:t>
      </w:r>
    </w:p>
    <w:p w14:paraId="53BF1A09" w14:textId="77777777" w:rsidR="006B1C44" w:rsidRDefault="006B1C44" w:rsidP="004A30FB">
      <w:pPr>
        <w:pStyle w:val="Citationintense"/>
        <w:framePr w:wrap="auto" w:vAnchor="margin" w:yAlign="inline"/>
        <w:spacing w:before="0" w:after="0"/>
        <w:rPr>
          <w:rFonts w:ascii="Eras Light ITC" w:eastAsia="Eras Light ITC" w:hAnsi="Eras Light ITC"/>
          <w:color w:val="000000"/>
          <w:sz w:val="32"/>
          <w:szCs w:val="32"/>
        </w:rPr>
      </w:pPr>
    </w:p>
    <w:p w14:paraId="7DED5E7A" w14:textId="0F15D5FE" w:rsidR="00725212" w:rsidRPr="006B1C44" w:rsidRDefault="006528A0" w:rsidP="004A30FB">
      <w:pPr>
        <w:pStyle w:val="Citationintense"/>
        <w:framePr w:wrap="auto" w:vAnchor="margin" w:yAlign="inline"/>
        <w:spacing w:before="0" w:after="0"/>
        <w:rPr>
          <w:rFonts w:ascii="Eras Light ITC" w:hAnsi="Eras Light ITC"/>
          <w:color w:val="000000" w:themeColor="text1"/>
          <w:sz w:val="28"/>
          <w:szCs w:val="28"/>
        </w:rPr>
      </w:pPr>
      <w:r w:rsidRPr="006B1C44">
        <w:rPr>
          <w:rFonts w:ascii="Eras Light ITC" w:eastAsia="Eras Light ITC" w:hAnsi="Eras Light ITC"/>
          <w:color w:val="000000"/>
          <w:sz w:val="28"/>
          <w:szCs w:val="28"/>
        </w:rPr>
        <w:t xml:space="preserve">ST PRYVÉ ST MESMIN   •   </w:t>
      </w:r>
      <w:r w:rsidR="006B1C44" w:rsidRPr="006B1C44">
        <w:rPr>
          <w:rFonts w:ascii="Eras Light ITC" w:eastAsia="Eras Light ITC" w:hAnsi="Eras Light ITC"/>
          <w:color w:val="000000"/>
          <w:sz w:val="28"/>
          <w:szCs w:val="28"/>
        </w:rPr>
        <w:t>CDI</w:t>
      </w:r>
      <w:r w:rsidRPr="006B1C44">
        <w:rPr>
          <w:rFonts w:ascii="Eras Light ITC" w:eastAsia="Eras Light ITC" w:hAnsi="Eras Light ITC"/>
          <w:color w:val="000000"/>
          <w:sz w:val="28"/>
          <w:szCs w:val="28"/>
        </w:rPr>
        <w:t xml:space="preserve">   •   1 ETP</w:t>
      </w:r>
    </w:p>
    <w:p w14:paraId="6535AA89" w14:textId="5D9E4F83" w:rsidR="004F6436" w:rsidRPr="00DB2270" w:rsidRDefault="004F6436" w:rsidP="00E759D5">
      <w:pPr>
        <w:pStyle w:val="Titre"/>
        <w:jc w:val="center"/>
        <w:rPr>
          <w:rFonts w:ascii="Eras Light ITC" w:eastAsia="Times New Roman" w:hAnsi="Eras Light ITC" w:cs="Lucida Sans Unicode"/>
          <w:b w:val="0"/>
          <w:color w:val="595959" w:themeColor="text1" w:themeTint="A6"/>
          <w:sz w:val="24"/>
        </w:rPr>
      </w:pPr>
    </w:p>
    <w:p w14:paraId="56DC35D1" w14:textId="27C8BA00" w:rsidR="00E759D5" w:rsidRPr="00DB2270" w:rsidRDefault="00265C53" w:rsidP="00265C53">
      <w:pPr>
        <w:pStyle w:val="Titre1"/>
        <w:spacing w:before="120" w:line="360" w:lineRule="auto"/>
        <w:ind w:left="2268" w:right="-340"/>
        <w:rPr>
          <w:rFonts w:ascii="Eras Light ITC" w:hAnsi="Eras Light ITC"/>
          <w:b w:val="0"/>
          <w:noProof/>
          <w:color w:val="E76A1D"/>
          <w:sz w:val="32"/>
        </w:rPr>
      </w:pPr>
      <w:r>
        <w:rPr>
          <w:rFonts w:ascii="Eras Light ITC" w:eastAsia="Eras Light ITC" w:hAnsi="Eras Light ITC"/>
          <w:color w:val="E76A1D"/>
          <w:sz w:val="32"/>
        </w:rPr>
        <w:t>Qui sommes-nous ?</w:t>
      </w:r>
    </w:p>
    <w:p w14:paraId="590969EB" w14:textId="42EE0809" w:rsidR="005559E2" w:rsidRPr="00956A6C" w:rsidRDefault="0087487E" w:rsidP="00265C53">
      <w:pPr>
        <w:ind w:left="2268"/>
        <w:jc w:val="both"/>
        <w:rPr>
          <w:rFonts w:ascii="Eras Light ITC" w:hAnsi="Eras Light ITC"/>
          <w:color w:val="000000" w:themeColor="text1"/>
          <w:sz w:val="22"/>
        </w:rPr>
      </w:pPr>
      <w:r>
        <w:rPr>
          <w:rFonts w:ascii="Eras Light ITC" w:eastAsia="Eras Light ITC" w:hAnsi="Eras Light ITC"/>
          <w:color w:val="000000"/>
          <w:sz w:val="21"/>
        </w:rPr>
        <w:t>T’HAND’M est une association qui promeut l’inclusion des personnes en situation de handicap et développe une offre de services innovante : accompagnement éducatif, professionnel, familial et social.</w:t>
      </w:r>
    </w:p>
    <w:p w14:paraId="593131CA" w14:textId="25DAB31A" w:rsidR="00171F18" w:rsidRPr="00956A6C" w:rsidRDefault="00E759D5" w:rsidP="00265C53">
      <w:pPr>
        <w:ind w:left="2268"/>
        <w:jc w:val="both"/>
        <w:rPr>
          <w:rFonts w:ascii="Eras Light ITC" w:hAnsi="Eras Light ITC"/>
          <w:color w:val="000000" w:themeColor="text1"/>
          <w:sz w:val="22"/>
        </w:rPr>
      </w:pPr>
      <w:r>
        <w:rPr>
          <w:rFonts w:ascii="Eras Light ITC" w:eastAsia="Eras Light ITC" w:hAnsi="Eras Light ITC"/>
          <w:color w:val="000000"/>
          <w:sz w:val="21"/>
        </w:rPr>
        <w:t>Au sein du Dispositif d’Accompagnement à l’Inclusion (DAI), situé à St Pryvé St Mesmin (45750), l’EANM regroupe la SSO et l’Accueil de jour. L’accompagnement vise à soutenir l’autonomie, l’autodétermination, la participation sociale et l’accès aux ressources de droit commun.</w:t>
      </w:r>
    </w:p>
    <w:p w14:paraId="0549D159" w14:textId="5145A7AD" w:rsidR="00725212" w:rsidRDefault="0040404E" w:rsidP="00265C53">
      <w:pPr>
        <w:spacing w:after="40"/>
        <w:ind w:left="2268"/>
        <w:jc w:val="both"/>
        <w:rPr>
          <w:rFonts w:ascii="Eras Light ITC" w:eastAsia="Eras Light ITC" w:hAnsi="Eras Light ITC"/>
          <w:color w:val="000000"/>
          <w:sz w:val="21"/>
        </w:rPr>
      </w:pPr>
      <w:r>
        <w:rPr>
          <w:rFonts w:ascii="Eras Light ITC" w:eastAsia="Eras Light ITC" w:hAnsi="Eras Light ITC"/>
          <w:color w:val="000000"/>
          <w:sz w:val="21"/>
        </w:rPr>
        <w:t>Nous recherchons un(e) animateur(trice) socioéducatif(ve) (H/F) à temps complet pour concevoir et animer des projets à partir des envies des personnes accompagnées, favoriser leur ouverture sur la cité et développer progressivement leur autonomie.</w:t>
      </w:r>
    </w:p>
    <w:p w14:paraId="2B8642A1" w14:textId="77777777" w:rsidR="006B1C44" w:rsidRPr="00956A6C" w:rsidRDefault="006B1C44" w:rsidP="00265C53">
      <w:pPr>
        <w:spacing w:after="40"/>
        <w:ind w:left="2268"/>
        <w:jc w:val="both"/>
        <w:rPr>
          <w:rFonts w:ascii="Eras Light ITC" w:hAnsi="Eras Light ITC"/>
          <w:color w:val="000000" w:themeColor="text1"/>
          <w:sz w:val="22"/>
        </w:rPr>
      </w:pPr>
    </w:p>
    <w:tbl>
      <w:tblPr>
        <w:tblStyle w:val="Tableausimple2"/>
        <w:tblpPr w:leftFromText="141" w:rightFromText="141" w:vertAnchor="text" w:horzAnchor="margin" w:tblpY="110"/>
        <w:tblW w:w="0" w:type="auto"/>
        <w:tblBorders>
          <w:right w:val="wave" w:sz="6" w:space="0" w:color="E76A1D" w:themeColor="accent1"/>
        </w:tblBorders>
        <w:tblLook w:val="04A0" w:firstRow="1" w:lastRow="0" w:firstColumn="1" w:lastColumn="0" w:noHBand="0" w:noVBand="1"/>
      </w:tblPr>
      <w:tblGrid>
        <w:gridCol w:w="3860"/>
      </w:tblGrid>
      <w:tr w:rsidR="003F719B" w:rsidRPr="00BF3C59" w14:paraId="7B6397E5" w14:textId="77777777" w:rsidTr="00DB22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0" w:type="dxa"/>
            <w:tcBorders>
              <w:top w:val="dashed" w:sz="4" w:space="0" w:color="E76A1D" w:themeColor="accent1"/>
              <w:bottom w:val="nil"/>
              <w:right w:val="dashed" w:sz="4" w:space="0" w:color="E76A1D" w:themeColor="accent1"/>
            </w:tcBorders>
          </w:tcPr>
          <w:p w14:paraId="7A68FEB0" w14:textId="64E5DC59" w:rsidR="001F1F37" w:rsidRPr="006B1C44" w:rsidRDefault="003F719B" w:rsidP="00DB2270">
            <w:pPr>
              <w:spacing w:before="120" w:after="76"/>
              <w:rPr>
                <w:rStyle w:val="displaylabel"/>
                <w:rFonts w:ascii="Eras Light ITC" w:hAnsi="Eras Light ITC" w:cs="Tahoma"/>
                <w:b w:val="0"/>
                <w:bCs w:val="0"/>
                <w:color w:val="auto"/>
                <w:sz w:val="24"/>
                <w:szCs w:val="22"/>
                <w:shd w:val="clear" w:color="auto" w:fill="FFFFFF"/>
              </w:rPr>
            </w:pPr>
            <w:r w:rsidRPr="006B1C44">
              <w:rPr>
                <w:rFonts w:ascii="Eras Light ITC" w:eastAsia="Eras Light ITC" w:hAnsi="Eras Light ITC"/>
                <w:color w:val="E76A1D"/>
                <w:sz w:val="22"/>
                <w:szCs w:val="22"/>
              </w:rPr>
              <w:t>Niveau d'étude :</w:t>
            </w:r>
            <w:r w:rsidRPr="006B1C44">
              <w:rPr>
                <w:rFonts w:ascii="Eras Light ITC" w:eastAsia="Eras Light ITC" w:hAnsi="Eras Light ITC"/>
                <w:b w:val="0"/>
                <w:color w:val="000000"/>
                <w:szCs w:val="22"/>
              </w:rPr>
              <w:t xml:space="preserve"> DEJEPS, BUT Carrières sociales – animation sociale et socioculturelle, ou équivalent</w:t>
            </w:r>
          </w:p>
          <w:p w14:paraId="28FFA804" w14:textId="68A85AA5" w:rsidR="001F1F37" w:rsidRPr="006B1C44" w:rsidRDefault="003F719B" w:rsidP="00DB2270">
            <w:pPr>
              <w:spacing w:before="120" w:after="76"/>
              <w:rPr>
                <w:rStyle w:val="displaylabel"/>
                <w:rFonts w:ascii="Eras Light ITC" w:hAnsi="Eras Light ITC" w:cs="Tahoma"/>
                <w:b w:val="0"/>
                <w:bCs w:val="0"/>
                <w:color w:val="auto"/>
                <w:sz w:val="24"/>
                <w:szCs w:val="22"/>
                <w:shd w:val="clear" w:color="auto" w:fill="FFFFFF"/>
              </w:rPr>
            </w:pPr>
            <w:r w:rsidRPr="006B1C44">
              <w:rPr>
                <w:rFonts w:ascii="Eras Light ITC" w:eastAsia="Eras Light ITC" w:hAnsi="Eras Light ITC"/>
                <w:color w:val="E76A1D"/>
                <w:sz w:val="22"/>
                <w:szCs w:val="22"/>
              </w:rPr>
              <w:t>Expérience :</w:t>
            </w:r>
            <w:r w:rsidRPr="006B1C44">
              <w:rPr>
                <w:rFonts w:ascii="Eras Light ITC" w:eastAsia="Eras Light ITC" w:hAnsi="Eras Light ITC"/>
                <w:b w:val="0"/>
                <w:color w:val="000000"/>
                <w:szCs w:val="22"/>
              </w:rPr>
              <w:t xml:space="preserve"> expérience souhaitée en animation sociale ou médico-sociale ;</w:t>
            </w:r>
            <w:proofErr w:type="gramStart"/>
            <w:r w:rsidR="006B1C44" w:rsidRPr="006B1C44">
              <w:rPr>
                <w:rFonts w:ascii="Eras Light ITC" w:eastAsia="Eras Light ITC" w:hAnsi="Eras Light ITC"/>
                <w:b w:val="0"/>
                <w:color w:val="000000"/>
                <w:szCs w:val="22"/>
              </w:rPr>
              <w:t> :connaissance</w:t>
            </w:r>
            <w:proofErr w:type="gramEnd"/>
            <w:r w:rsidR="006B1C44" w:rsidRPr="006B1C44">
              <w:rPr>
                <w:rFonts w:ascii="Eras Light ITC" w:eastAsia="Eras Light ITC" w:hAnsi="Eras Light ITC"/>
                <w:b w:val="0"/>
                <w:color w:val="000000"/>
                <w:szCs w:val="22"/>
              </w:rPr>
              <w:t xml:space="preserve"> du </w:t>
            </w:r>
            <w:r w:rsidRPr="006B1C44">
              <w:rPr>
                <w:rFonts w:ascii="Eras Light ITC" w:eastAsia="Eras Light ITC" w:hAnsi="Eras Light ITC"/>
                <w:b w:val="0"/>
                <w:color w:val="000000"/>
                <w:szCs w:val="22"/>
              </w:rPr>
              <w:t>handicap apprécié</w:t>
            </w:r>
          </w:p>
          <w:p w14:paraId="72DD6184" w14:textId="7C349B0A" w:rsidR="001F1F37" w:rsidRPr="006B1C44" w:rsidRDefault="003F719B" w:rsidP="00DB2270">
            <w:pPr>
              <w:spacing w:before="120" w:after="76"/>
              <w:rPr>
                <w:rStyle w:val="displaylabel"/>
                <w:rFonts w:ascii="Eras Light ITC" w:hAnsi="Eras Light ITC" w:cs="Tahoma"/>
                <w:b w:val="0"/>
                <w:bCs w:val="0"/>
                <w:color w:val="000000"/>
                <w:sz w:val="28"/>
                <w:szCs w:val="22"/>
                <w:shd w:val="clear" w:color="auto" w:fill="FFFFFF"/>
              </w:rPr>
            </w:pPr>
            <w:r w:rsidRPr="006B1C44">
              <w:rPr>
                <w:rFonts w:ascii="Eras Light ITC" w:eastAsia="Eras Light ITC" w:hAnsi="Eras Light ITC"/>
                <w:color w:val="E76A1D"/>
                <w:sz w:val="22"/>
                <w:szCs w:val="22"/>
              </w:rPr>
              <w:t>Lieu de la mission :</w:t>
            </w:r>
            <w:r w:rsidRPr="006B1C44">
              <w:rPr>
                <w:rFonts w:ascii="Eras Light ITC" w:eastAsia="Eras Light ITC" w:hAnsi="Eras Light ITC"/>
                <w:b w:val="0"/>
                <w:color w:val="000000"/>
                <w:szCs w:val="22"/>
              </w:rPr>
              <w:t xml:space="preserve"> St Pryvé St Mesmin et territoire </w:t>
            </w:r>
            <w:r w:rsidR="006B1C44" w:rsidRPr="006B1C44">
              <w:rPr>
                <w:rFonts w:ascii="Eras Light ITC" w:eastAsia="Eras Light ITC" w:hAnsi="Eras Light ITC"/>
                <w:b w:val="0"/>
                <w:color w:val="000000"/>
                <w:szCs w:val="22"/>
              </w:rPr>
              <w:t>d’intervention du DAI</w:t>
            </w:r>
          </w:p>
          <w:p w14:paraId="31F2EA68" w14:textId="33270C53" w:rsidR="001F1F37" w:rsidRPr="006B1C44" w:rsidRDefault="003F719B" w:rsidP="00DB2270">
            <w:pPr>
              <w:spacing w:before="120" w:after="76"/>
              <w:rPr>
                <w:rFonts w:ascii="Eras Light ITC" w:hAnsi="Eras Light ITC" w:cs="Tahoma"/>
                <w:b w:val="0"/>
                <w:color w:val="auto"/>
                <w:sz w:val="24"/>
                <w:szCs w:val="22"/>
              </w:rPr>
            </w:pPr>
            <w:r w:rsidRPr="006B1C44">
              <w:rPr>
                <w:rFonts w:ascii="Eras Light ITC" w:eastAsia="Eras Light ITC" w:hAnsi="Eras Light ITC"/>
                <w:color w:val="E76A1D"/>
                <w:sz w:val="22"/>
                <w:szCs w:val="22"/>
              </w:rPr>
              <w:t>Établissement :</w:t>
            </w:r>
            <w:r w:rsidRPr="006B1C44">
              <w:rPr>
                <w:rFonts w:ascii="Eras Light ITC" w:eastAsia="Eras Light ITC" w:hAnsi="Eras Light ITC"/>
                <w:b w:val="0"/>
                <w:color w:val="000000"/>
                <w:szCs w:val="22"/>
              </w:rPr>
              <w:t xml:space="preserve"> DAI – EANM (SSO / Accueil de jour)</w:t>
            </w:r>
          </w:p>
          <w:p w14:paraId="4F176F86" w14:textId="77777777" w:rsidR="001F1F37" w:rsidRPr="006B1C44" w:rsidRDefault="003F719B" w:rsidP="00DB2270">
            <w:pPr>
              <w:spacing w:before="120" w:after="76"/>
              <w:rPr>
                <w:rFonts w:ascii="Eras Light ITC" w:hAnsi="Eras Light ITC" w:cs="Tahoma"/>
                <w:b w:val="0"/>
                <w:color w:val="000000"/>
                <w:sz w:val="32"/>
                <w:szCs w:val="22"/>
              </w:rPr>
            </w:pPr>
            <w:r w:rsidRPr="006B1C44">
              <w:rPr>
                <w:rFonts w:ascii="Eras Light ITC" w:eastAsia="Eras Light ITC" w:hAnsi="Eras Light ITC"/>
                <w:color w:val="E76A1D"/>
                <w:sz w:val="22"/>
                <w:szCs w:val="22"/>
              </w:rPr>
              <w:t>Poste(s) disponible(s) :</w:t>
            </w:r>
            <w:r w:rsidRPr="006B1C44">
              <w:rPr>
                <w:rFonts w:ascii="Eras Light ITC" w:eastAsia="Eras Light ITC" w:hAnsi="Eras Light ITC"/>
                <w:b w:val="0"/>
                <w:color w:val="000000"/>
                <w:szCs w:val="22"/>
              </w:rPr>
              <w:t xml:space="preserve"> 1</w:t>
            </w:r>
          </w:p>
          <w:p w14:paraId="511E360E" w14:textId="77777777" w:rsidR="001F1F37" w:rsidRPr="006B1C44" w:rsidRDefault="003F719B" w:rsidP="00DB2270">
            <w:pPr>
              <w:spacing w:before="120" w:after="76"/>
              <w:rPr>
                <w:rStyle w:val="displaycontent"/>
                <w:rFonts w:ascii="Eras Light ITC" w:hAnsi="Eras Light ITC" w:cs="Tahoma"/>
                <w:b w:val="0"/>
                <w:color w:val="000000"/>
                <w:sz w:val="24"/>
                <w:szCs w:val="22"/>
                <w:shd w:val="clear" w:color="auto" w:fill="FFFFFF"/>
              </w:rPr>
            </w:pPr>
            <w:r w:rsidRPr="006B1C44">
              <w:rPr>
                <w:rFonts w:ascii="Eras Light ITC" w:eastAsia="Eras Light ITC" w:hAnsi="Eras Light ITC"/>
                <w:color w:val="E76A1D"/>
                <w:sz w:val="22"/>
                <w:szCs w:val="22"/>
              </w:rPr>
              <w:t>Statut :</w:t>
            </w:r>
            <w:r w:rsidRPr="006B1C44">
              <w:rPr>
                <w:rFonts w:ascii="Eras Light ITC" w:eastAsia="Eras Light ITC" w:hAnsi="Eras Light ITC"/>
                <w:b w:val="0"/>
                <w:color w:val="000000"/>
                <w:szCs w:val="22"/>
              </w:rPr>
              <w:t xml:space="preserve"> non-cadre</w:t>
            </w:r>
          </w:p>
          <w:p w14:paraId="0F0C90C7" w14:textId="1C920A2F" w:rsidR="001F1F37" w:rsidRPr="006B1C44" w:rsidRDefault="003F719B" w:rsidP="00DB2270">
            <w:pPr>
              <w:spacing w:before="120" w:after="76"/>
              <w:rPr>
                <w:rFonts w:ascii="Eras Light ITC" w:hAnsi="Eras Light ITC" w:cs="Tahoma"/>
                <w:b w:val="0"/>
                <w:color w:val="auto"/>
                <w:sz w:val="24"/>
                <w:szCs w:val="22"/>
              </w:rPr>
            </w:pPr>
            <w:r w:rsidRPr="006B1C44">
              <w:rPr>
                <w:rFonts w:ascii="Eras Light ITC" w:eastAsia="Eras Light ITC" w:hAnsi="Eras Light ITC"/>
                <w:color w:val="E76A1D"/>
                <w:sz w:val="22"/>
                <w:szCs w:val="22"/>
              </w:rPr>
              <w:t>Rémunération :</w:t>
            </w:r>
            <w:r w:rsidRPr="006B1C44">
              <w:rPr>
                <w:rFonts w:ascii="Eras Light ITC" w:eastAsia="Eras Light ITC" w:hAnsi="Eras Light ITC"/>
                <w:b w:val="0"/>
                <w:color w:val="000000"/>
                <w:szCs w:val="22"/>
              </w:rPr>
              <w:t xml:space="preserve"> selon CCN66 </w:t>
            </w:r>
          </w:p>
          <w:p w14:paraId="701AE607" w14:textId="40A888B9" w:rsidR="001F1F37" w:rsidRPr="006B1C44" w:rsidRDefault="003F719B" w:rsidP="00DB2270">
            <w:pPr>
              <w:spacing w:before="120" w:after="76"/>
              <w:rPr>
                <w:rStyle w:val="displaylabel"/>
                <w:rFonts w:ascii="Eras Light ITC" w:hAnsi="Eras Light ITC" w:cs="Tahoma"/>
                <w:b w:val="0"/>
                <w:bCs w:val="0"/>
                <w:color w:val="auto"/>
                <w:sz w:val="28"/>
                <w:szCs w:val="22"/>
                <w:shd w:val="clear" w:color="auto" w:fill="FFFFFF"/>
              </w:rPr>
            </w:pPr>
            <w:r w:rsidRPr="006B1C44">
              <w:rPr>
                <w:rFonts w:ascii="Eras Light ITC" w:eastAsia="Eras Light ITC" w:hAnsi="Eras Light ITC"/>
                <w:color w:val="E76A1D"/>
                <w:sz w:val="22"/>
                <w:szCs w:val="22"/>
              </w:rPr>
              <w:t>Début de la mission :</w:t>
            </w:r>
            <w:r w:rsidRPr="006B1C44">
              <w:rPr>
                <w:rFonts w:ascii="Eras Light ITC" w:eastAsia="Eras Light ITC" w:hAnsi="Eras Light ITC"/>
                <w:b w:val="0"/>
                <w:color w:val="000000"/>
                <w:szCs w:val="22"/>
              </w:rPr>
              <w:t xml:space="preserve"> </w:t>
            </w:r>
            <w:r w:rsidR="006B1C44" w:rsidRPr="006B1C44">
              <w:rPr>
                <w:rFonts w:ascii="Eras Light ITC" w:eastAsia="Eras Light ITC" w:hAnsi="Eras Light ITC"/>
                <w:b w:val="0"/>
                <w:color w:val="000000"/>
                <w:szCs w:val="22"/>
              </w:rPr>
              <w:t>01/01/2027</w:t>
            </w:r>
          </w:p>
          <w:p w14:paraId="52F77C2C" w14:textId="2B5241AF" w:rsidR="00171F18" w:rsidRPr="00DB2270" w:rsidRDefault="00BF57ED" w:rsidP="000B3905">
            <w:pPr>
              <w:spacing w:before="120"/>
              <w:rPr>
                <w:rFonts w:ascii="Eras Light ITC" w:hAnsi="Eras Light ITC" w:cs="Tahoma"/>
                <w:b w:val="0"/>
                <w:sz w:val="22"/>
                <w:shd w:val="clear" w:color="auto" w:fill="FFFFFF"/>
              </w:rPr>
            </w:pPr>
            <w:r w:rsidRPr="006B1C44">
              <w:rPr>
                <w:rFonts w:ascii="Eras Light ITC" w:eastAsia="Eras Light ITC" w:hAnsi="Eras Light ITC"/>
                <w:color w:val="E76A1D"/>
                <w:sz w:val="22"/>
                <w:szCs w:val="22"/>
              </w:rPr>
              <w:t>Indispensable :</w:t>
            </w:r>
            <w:r w:rsidRPr="006B1C44">
              <w:rPr>
                <w:rFonts w:ascii="Eras Light ITC" w:eastAsia="Eras Light ITC" w:hAnsi="Eras Light ITC"/>
                <w:b w:val="0"/>
                <w:color w:val="000000"/>
                <w:szCs w:val="22"/>
              </w:rPr>
              <w:t xml:space="preserve"> Permis B exigé</w:t>
            </w:r>
          </w:p>
        </w:tc>
      </w:tr>
    </w:tbl>
    <w:p w14:paraId="79EB38AC" w14:textId="77777777" w:rsidR="006B1C44" w:rsidRDefault="00492A5A" w:rsidP="00DB2270">
      <w:pPr>
        <w:spacing w:after="120" w:line="240" w:lineRule="auto"/>
        <w:ind w:left="4111"/>
        <w:rPr>
          <w:rFonts w:ascii="Eras Light ITC" w:eastAsia="Eras Light ITC" w:hAnsi="Eras Light ITC"/>
          <w:b/>
          <w:color w:val="E76A1D"/>
          <w:sz w:val="31"/>
        </w:rPr>
      </w:pPr>
      <w:r>
        <w:rPr>
          <w:rFonts w:ascii="Eras Light ITC" w:eastAsia="Eras Light ITC" w:hAnsi="Eras Light ITC"/>
          <w:b/>
          <w:color w:val="E76A1D"/>
          <w:sz w:val="31"/>
        </w:rPr>
        <w:t>Vos missions :</w:t>
      </w:r>
    </w:p>
    <w:p w14:paraId="36C72C52" w14:textId="45F89F91" w:rsidR="00616230" w:rsidRDefault="00492A5A" w:rsidP="00DB2270">
      <w:pPr>
        <w:spacing w:after="120" w:line="240" w:lineRule="auto"/>
        <w:ind w:left="4111"/>
        <w:rPr>
          <w:rFonts w:ascii="Eras Light ITC" w:hAnsi="Eras Light ITC"/>
          <w:b/>
          <w:color w:val="E76A1D" w:themeColor="accent1"/>
          <w:sz w:val="32"/>
          <w:szCs w:val="28"/>
        </w:rPr>
      </w:pPr>
      <w:r>
        <w:rPr>
          <w:rFonts w:ascii="Eras Light ITC" w:eastAsia="Eras Light ITC" w:hAnsi="Eras Light ITC"/>
          <w:color w:val="000000"/>
          <w:sz w:val="18"/>
        </w:rPr>
        <w:br/>
      </w:r>
      <w:r w:rsidRPr="006B1C44">
        <w:rPr>
          <w:rFonts w:ascii="Eras Light ITC" w:eastAsia="Eras Light ITC" w:hAnsi="Eras Light ITC"/>
          <w:color w:val="000000"/>
          <w:sz w:val="22"/>
          <w:szCs w:val="24"/>
        </w:rPr>
        <w:t>• Recueillir les envies et projets des personnes accompagnées et co-construire avec elles une programmation souple et diversifiée.</w:t>
      </w:r>
      <w:r w:rsidRPr="006B1C44">
        <w:rPr>
          <w:rFonts w:ascii="Eras Light ITC" w:eastAsia="Eras Light ITC" w:hAnsi="Eras Light ITC"/>
          <w:color w:val="000000"/>
          <w:sz w:val="22"/>
          <w:szCs w:val="24"/>
        </w:rPr>
        <w:br/>
        <w:t>• Concevoir et animer des activités socioéducatives, créatives et manuelles adaptées, notamment pour mobiliser la motricité fine.</w:t>
      </w:r>
      <w:r w:rsidRPr="006B1C44">
        <w:rPr>
          <w:rFonts w:ascii="Eras Light ITC" w:eastAsia="Eras Light ITC" w:hAnsi="Eras Light ITC"/>
          <w:color w:val="000000"/>
          <w:sz w:val="22"/>
          <w:szCs w:val="24"/>
        </w:rPr>
        <w:br/>
        <w:t>• Organiser des sorties de droit commun, favoriser les rencontres hors EANM et développer les liens avec les ressources du territoire.</w:t>
      </w:r>
      <w:r w:rsidRPr="006B1C44">
        <w:rPr>
          <w:rFonts w:ascii="Eras Light ITC" w:eastAsia="Eras Light ITC" w:hAnsi="Eras Light ITC"/>
          <w:color w:val="000000"/>
          <w:sz w:val="22"/>
          <w:szCs w:val="24"/>
        </w:rPr>
        <w:br/>
        <w:t xml:space="preserve">• </w:t>
      </w:r>
      <w:r w:rsidR="006B1C44">
        <w:rPr>
          <w:rFonts w:ascii="Eras Light ITC" w:eastAsia="Eras Light ITC" w:hAnsi="Eras Light ITC"/>
          <w:color w:val="000000"/>
          <w:sz w:val="22"/>
          <w:szCs w:val="24"/>
        </w:rPr>
        <w:t>Maintenir ou a</w:t>
      </w:r>
      <w:r w:rsidRPr="006B1C44">
        <w:rPr>
          <w:rFonts w:ascii="Eras Light ITC" w:eastAsia="Eras Light ITC" w:hAnsi="Eras Light ITC"/>
          <w:color w:val="000000"/>
          <w:sz w:val="22"/>
          <w:szCs w:val="24"/>
        </w:rPr>
        <w:t>ccompagner progressivement l’autonomie dans les transports, déplacements, démarches et activités, dans une logique d’autodétermination.</w:t>
      </w:r>
      <w:r w:rsidRPr="006B1C44">
        <w:rPr>
          <w:rFonts w:ascii="Eras Light ITC" w:eastAsia="Eras Light ITC" w:hAnsi="Eras Light ITC"/>
          <w:color w:val="000000"/>
          <w:sz w:val="22"/>
          <w:szCs w:val="24"/>
        </w:rPr>
        <w:br/>
        <w:t>• Construire des projets individuels et collectifs, contribuer aux projets personnalisés et évaluer les actions menées.</w:t>
      </w:r>
    </w:p>
    <w:p w14:paraId="6351DB90" w14:textId="77777777" w:rsidR="006B1C44" w:rsidRDefault="000B3905" w:rsidP="00FA10F6">
      <w:pPr>
        <w:spacing w:after="0" w:line="240" w:lineRule="auto"/>
        <w:ind w:left="4111"/>
        <w:rPr>
          <w:rFonts w:ascii="Eras Light ITC" w:eastAsia="Eras Light ITC" w:hAnsi="Eras Light ITC"/>
          <w:b/>
          <w:color w:val="E76A1D"/>
          <w:sz w:val="31"/>
        </w:rPr>
      </w:pPr>
      <w:r>
        <w:rPr>
          <w:rFonts w:ascii="Eras Light ITC" w:eastAsia="Eras Light ITC" w:hAnsi="Eras Light ITC"/>
          <w:b/>
          <w:color w:val="E76A1D"/>
          <w:sz w:val="31"/>
        </w:rPr>
        <w:t>Vos compétences :</w:t>
      </w:r>
    </w:p>
    <w:p w14:paraId="402E293F" w14:textId="4AB9CF5F" w:rsidR="00BF3C59" w:rsidRPr="006B1C44" w:rsidRDefault="000B3905" w:rsidP="00FA10F6">
      <w:pPr>
        <w:spacing w:after="0" w:line="240" w:lineRule="auto"/>
        <w:ind w:left="4111"/>
        <w:rPr>
          <w:rFonts w:ascii="Eras Light ITC" w:hAnsi="Eras Light ITC"/>
          <w:b/>
          <w:color w:val="E76A1D" w:themeColor="accent1"/>
          <w:sz w:val="40"/>
          <w:szCs w:val="36"/>
        </w:rPr>
      </w:pPr>
      <w:r>
        <w:rPr>
          <w:rFonts w:ascii="Eras Light ITC" w:eastAsia="Eras Light ITC" w:hAnsi="Eras Light ITC"/>
          <w:color w:val="000000"/>
          <w:sz w:val="18"/>
        </w:rPr>
        <w:br/>
      </w:r>
      <w:r w:rsidRPr="006B1C44">
        <w:rPr>
          <w:rFonts w:ascii="Eras Light ITC" w:eastAsia="Eras Light ITC" w:hAnsi="Eras Light ITC"/>
          <w:color w:val="000000"/>
          <w:sz w:val="22"/>
          <w:szCs w:val="24"/>
        </w:rPr>
        <w:t>• Maîtrise des techniques d’animation socioéducative et capacité à adapter les activités aux capacités, rythmes et choix des personnes.</w:t>
      </w:r>
      <w:r w:rsidRPr="006B1C44">
        <w:rPr>
          <w:rFonts w:ascii="Eras Light ITC" w:eastAsia="Eras Light ITC" w:hAnsi="Eras Light ITC"/>
          <w:color w:val="000000"/>
          <w:sz w:val="22"/>
          <w:szCs w:val="24"/>
        </w:rPr>
        <w:br/>
        <w:t>• Capacité à soutenir l’autonomie, l’autodétermination et la participation sociale sans se substituer à la personne.</w:t>
      </w:r>
      <w:r w:rsidRPr="006B1C44">
        <w:rPr>
          <w:rFonts w:ascii="Eras Light ITC" w:eastAsia="Eras Light ITC" w:hAnsi="Eras Light ITC"/>
          <w:color w:val="000000"/>
          <w:sz w:val="22"/>
          <w:szCs w:val="24"/>
        </w:rPr>
        <w:br/>
        <w:t>• Organisation et évaluation de projets, sorties et activités, avec prise en compte de la sécurité, de la logistique et du budge</w:t>
      </w:r>
      <w:r w:rsidR="006B1C44" w:rsidRPr="006B1C44">
        <w:rPr>
          <w:rFonts w:ascii="Eras Light ITC" w:eastAsia="Eras Light ITC" w:hAnsi="Eras Light ITC"/>
          <w:color w:val="000000"/>
          <w:sz w:val="22"/>
          <w:szCs w:val="24"/>
        </w:rPr>
        <w:t>t du service</w:t>
      </w:r>
      <w:r w:rsidRPr="006B1C44">
        <w:rPr>
          <w:rFonts w:ascii="Eras Light ITC" w:eastAsia="Eras Light ITC" w:hAnsi="Eras Light ITC"/>
          <w:color w:val="000000"/>
          <w:sz w:val="22"/>
          <w:szCs w:val="24"/>
        </w:rPr>
        <w:t>.</w:t>
      </w:r>
      <w:r w:rsidRPr="006B1C44">
        <w:rPr>
          <w:rFonts w:ascii="Eras Light ITC" w:eastAsia="Eras Light ITC" w:hAnsi="Eras Light ITC"/>
          <w:color w:val="000000"/>
          <w:sz w:val="22"/>
          <w:szCs w:val="24"/>
        </w:rPr>
        <w:br/>
        <w:t>• Créativité, sens du partenariat, travail en équipe, qualités relationnelles et maîtrise des outils numériques professionnels.</w:t>
      </w:r>
    </w:p>
    <w:p w14:paraId="16A81BD0" w14:textId="5DCFC8FD" w:rsidR="00616230" w:rsidRDefault="00616230" w:rsidP="00722781">
      <w:pPr>
        <w:tabs>
          <w:tab w:val="left" w:pos="2212"/>
        </w:tabs>
        <w:spacing w:before="120"/>
        <w:ind w:right="-104"/>
        <w:rPr>
          <w:rFonts w:ascii="Eras Light ITC" w:hAnsi="Eras Light ITC"/>
          <w:sz w:val="22"/>
        </w:rPr>
      </w:pPr>
    </w:p>
    <w:sectPr w:rsidR="00616230" w:rsidSect="00171F18">
      <w:headerReference w:type="default" r:id="rId11"/>
      <w:footerReference w:type="default" r:id="rId12"/>
      <w:pgSz w:w="12240" w:h="15840"/>
      <w:pgMar w:top="720" w:right="720" w:bottom="720" w:left="720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5C244" w14:textId="77777777" w:rsidR="00816F1C" w:rsidRDefault="00816F1C" w:rsidP="00171F18">
      <w:pPr>
        <w:spacing w:after="0" w:line="240" w:lineRule="auto"/>
      </w:pPr>
      <w:r>
        <w:separator/>
      </w:r>
    </w:p>
  </w:endnote>
  <w:endnote w:type="continuationSeparator" w:id="0">
    <w:p w14:paraId="6E1357B9" w14:textId="77777777" w:rsidR="00816F1C" w:rsidRDefault="00816F1C" w:rsidP="00171F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ras Light ITC">
    <w:panose1 w:val="020B04020305040208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0C0C4" w14:textId="77777777" w:rsidR="00171F18" w:rsidRDefault="004F6784" w:rsidP="004F6784">
    <w:pPr>
      <w:pStyle w:val="Pieddepage"/>
      <w:tabs>
        <w:tab w:val="clear" w:pos="4536"/>
        <w:tab w:val="clear" w:pos="9072"/>
        <w:tab w:val="left" w:pos="1815"/>
        <w:tab w:val="left" w:pos="6018"/>
      </w:tabs>
    </w:pPr>
    <w:r>
      <w:rPr>
        <w:rFonts w:ascii="Eras Light ITC" w:eastAsia="Eras Light ITC" w:hAnsi="Eras Light ITC"/>
        <w:noProof/>
      </w:rPr>
      <w:drawing>
        <wp:anchor distT="0" distB="0" distL="114300" distR="114300" simplePos="0" relativeHeight="251664384" behindDoc="1" locked="0" layoutInCell="1" allowOverlap="1" wp14:anchorId="3655F11D" wp14:editId="1A0FA441">
          <wp:simplePos x="0" y="0"/>
          <wp:positionH relativeFrom="column">
            <wp:posOffset>5861050</wp:posOffset>
          </wp:positionH>
          <wp:positionV relativeFrom="paragraph">
            <wp:posOffset>-889635</wp:posOffset>
          </wp:positionV>
          <wp:extent cx="2575498" cy="1801495"/>
          <wp:effectExtent l="0" t="0" r="0" b="8255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943" t="23041" r="46290" b="41187"/>
                  <a:stretch/>
                </pic:blipFill>
                <pic:spPr bwMode="auto">
                  <a:xfrm>
                    <a:off x="0" y="0"/>
                    <a:ext cx="2575498" cy="18014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Eras Light ITC" w:eastAsia="Eras Light ITC" w:hAnsi="Eras Light ITC"/>
        <w:noProof/>
      </w:rPr>
      <w:drawing>
        <wp:anchor distT="0" distB="0" distL="114300" distR="114300" simplePos="0" relativeHeight="251662336" behindDoc="1" locked="0" layoutInCell="1" allowOverlap="1" wp14:anchorId="651D065C" wp14:editId="2589F2D5">
          <wp:simplePos x="0" y="0"/>
          <wp:positionH relativeFrom="column">
            <wp:posOffset>3359618</wp:posOffset>
          </wp:positionH>
          <wp:positionV relativeFrom="paragraph">
            <wp:posOffset>-873125</wp:posOffset>
          </wp:positionV>
          <wp:extent cx="2566035" cy="1800860"/>
          <wp:effectExtent l="0" t="0" r="5715" b="8890"/>
          <wp:wrapNone/>
          <wp:docPr id="16" name="Imag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040" t="23041" r="46290" b="41187"/>
                  <a:stretch/>
                </pic:blipFill>
                <pic:spPr bwMode="auto">
                  <a:xfrm>
                    <a:off x="0" y="0"/>
                    <a:ext cx="2566035" cy="18008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Eras Light ITC" w:eastAsia="Eras Light ITC" w:hAnsi="Eras Light ITC"/>
        <w:noProof/>
      </w:rPr>
      <w:drawing>
        <wp:anchor distT="0" distB="0" distL="114300" distR="114300" simplePos="0" relativeHeight="251660288" behindDoc="1" locked="0" layoutInCell="1" allowOverlap="1" wp14:anchorId="38358F13" wp14:editId="79BEA07E">
          <wp:simplePos x="0" y="0"/>
          <wp:positionH relativeFrom="column">
            <wp:posOffset>-525133</wp:posOffset>
          </wp:positionH>
          <wp:positionV relativeFrom="paragraph">
            <wp:posOffset>-870609</wp:posOffset>
          </wp:positionV>
          <wp:extent cx="3881755" cy="1801495"/>
          <wp:effectExtent l="0" t="0" r="4445" b="8255"/>
          <wp:wrapNone/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15" t="23041" r="46825" b="41187"/>
                  <a:stretch/>
                </pic:blipFill>
                <pic:spPr bwMode="auto">
                  <a:xfrm>
                    <a:off x="0" y="0"/>
                    <a:ext cx="3881755" cy="18014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71F18">
      <w:rPr>
        <w:rFonts w:ascii="Eras Light ITC" w:eastAsia="Eras Light ITC" w:hAnsi="Eras Light ITC"/>
      </w:rPr>
      <w:ptab w:relativeTo="margin" w:alignment="center" w:leader="none"/>
    </w:r>
    <w:r>
      <w:rPr>
        <w:rFonts w:ascii="Eras Light ITC" w:eastAsia="Eras Light ITC" w:hAnsi="Eras Light ITC"/>
      </w:rPr>
      <w:tab/>
    </w:r>
  </w:p>
  <w:tbl>
    <w:tblPr>
      <w:tblStyle w:val="Grilledutableau"/>
      <w:tblpPr w:leftFromText="141" w:rightFromText="141" w:vertAnchor="text" w:horzAnchor="margin" w:tblpXSpec="center" w:tblpY="834"/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935"/>
    </w:tblGrid>
    <w:tr w:rsidR="00171F18" w:rsidRPr="00BF3C59" w14:paraId="4AF28E7B" w14:textId="77777777" w:rsidTr="00171F18">
      <w:trPr>
        <w:trHeight w:val="682"/>
      </w:trPr>
      <w:tc>
        <w:tcPr>
          <w:tcW w:w="7935" w:type="dxa"/>
          <w:tcBorders>
            <w:top w:val="nil"/>
            <w:left w:val="nil"/>
            <w:bottom w:val="nil"/>
            <w:right w:val="nil"/>
          </w:tcBorders>
          <w:shd w:val="clear" w:color="auto" w:fill="FFEBDD"/>
        </w:tcPr>
        <w:p w14:paraId="62900A93" w14:textId="769A61CF" w:rsidR="00171F18" w:rsidRPr="00B43436" w:rsidRDefault="00171F18" w:rsidP="001F1F37">
          <w:pPr>
            <w:ind w:left="57" w:right="57"/>
            <w:jc w:val="center"/>
            <w:rPr>
              <w:rFonts w:ascii="Gadugi" w:hAnsi="Gadugi"/>
              <w:noProof/>
              <w:sz w:val="22"/>
            </w:rPr>
          </w:pPr>
          <w:r w:rsidRPr="00BF3C59">
            <w:rPr>
              <w:rFonts w:ascii="Gadugi" w:hAnsi="Gadugi"/>
              <w:b/>
              <w:color w:val="E76A1D" w:themeColor="accent1"/>
              <w:sz w:val="32"/>
              <w:szCs w:val="28"/>
            </w:rPr>
            <w:t>Envoyez votre CV et LM à</w:t>
          </w:r>
          <w:r w:rsidRPr="00BF3C59">
            <w:rPr>
              <w:rFonts w:ascii="Gadugi" w:hAnsi="Gadugi"/>
              <w:color w:val="E76A1D" w:themeColor="accent1"/>
              <w:sz w:val="32"/>
              <w:szCs w:val="28"/>
            </w:rPr>
            <w:t xml:space="preserve"> :</w:t>
          </w:r>
          <w:r w:rsidRPr="00BF3C59">
            <w:rPr>
              <w:rFonts w:ascii="Gadugi" w:hAnsi="Gadugi"/>
              <w:color w:val="E76A1D" w:themeColor="accent1"/>
              <w:sz w:val="22"/>
            </w:rPr>
            <w:t xml:space="preserve"> </w:t>
          </w:r>
          <w:r w:rsidR="00235E13">
            <w:rPr>
              <w:rStyle w:val="Lienhypertexte"/>
              <w:b/>
            </w:rPr>
            <w:t>direction.dai@thandm.fr</w:t>
          </w:r>
          <w:r w:rsidRPr="00BF3C59">
            <w:rPr>
              <w:rFonts w:ascii="Gadugi" w:hAnsi="Gadugi"/>
              <w:b/>
              <w:sz w:val="22"/>
            </w:rPr>
            <w:br/>
          </w:r>
          <w:r w:rsidR="0087487E">
            <w:rPr>
              <w:rFonts w:ascii="Gadugi" w:hAnsi="Gadugi"/>
              <w:sz w:val="22"/>
            </w:rPr>
            <w:t>DAI T’HAND’M</w:t>
          </w:r>
          <w:r w:rsidR="00E31062" w:rsidRPr="00BF3C59">
            <w:rPr>
              <w:rFonts w:ascii="Gadugi" w:hAnsi="Gadugi"/>
              <w:sz w:val="22"/>
            </w:rPr>
            <w:t xml:space="preserve"> – </w:t>
          </w:r>
          <w:r w:rsidR="0087487E">
            <w:rPr>
              <w:rFonts w:ascii="Gadugi" w:hAnsi="Gadugi"/>
              <w:sz w:val="22"/>
            </w:rPr>
            <w:t>3</w:t>
          </w:r>
          <w:r w:rsidR="00E31062" w:rsidRPr="00BF3C59">
            <w:rPr>
              <w:rFonts w:ascii="Gadugi" w:hAnsi="Gadugi"/>
              <w:sz w:val="22"/>
            </w:rPr>
            <w:t xml:space="preserve"> Rue des </w:t>
          </w:r>
          <w:r w:rsidR="0087487E">
            <w:rPr>
              <w:rFonts w:ascii="Gadugi" w:hAnsi="Gadugi"/>
              <w:sz w:val="22"/>
            </w:rPr>
            <w:t>Moines</w:t>
          </w:r>
          <w:r w:rsidR="00E31062" w:rsidRPr="00BF3C59">
            <w:rPr>
              <w:rFonts w:ascii="Gadugi" w:hAnsi="Gadugi"/>
              <w:sz w:val="22"/>
            </w:rPr>
            <w:t xml:space="preserve"> -</w:t>
          </w:r>
          <w:r w:rsidR="0087487E">
            <w:rPr>
              <w:rFonts w:ascii="Gadugi" w:hAnsi="Gadugi"/>
              <w:sz w:val="22"/>
            </w:rPr>
            <w:t>45750</w:t>
          </w:r>
          <w:r w:rsidR="00E31062" w:rsidRPr="00BF3C59">
            <w:rPr>
              <w:rFonts w:ascii="Gadugi" w:hAnsi="Gadugi"/>
              <w:sz w:val="22"/>
            </w:rPr>
            <w:t xml:space="preserve"> </w:t>
          </w:r>
          <w:r w:rsidR="0087487E">
            <w:rPr>
              <w:rFonts w:ascii="Gadugi" w:hAnsi="Gadugi"/>
              <w:sz w:val="22"/>
            </w:rPr>
            <w:t>ST PRYVE ST MESMIN</w:t>
          </w:r>
        </w:p>
      </w:tc>
    </w:tr>
  </w:tbl>
  <w:p w14:paraId="5650DFCC" w14:textId="77777777" w:rsidR="00171F18" w:rsidRPr="00BF3C59" w:rsidRDefault="002843C6" w:rsidP="00171F18">
    <w:pPr>
      <w:pStyle w:val="Pieddepage"/>
      <w:tabs>
        <w:tab w:val="clear" w:pos="4536"/>
        <w:tab w:val="clear" w:pos="9072"/>
        <w:tab w:val="left" w:pos="1350"/>
      </w:tabs>
    </w:pPr>
    <w:r>
      <w:rPr>
        <w:rFonts w:ascii="Eras Light ITC" w:eastAsia="Eras Light ITC" w:hAnsi="Eras Light ITC"/>
        <w:noProof/>
      </w:rPr>
      <w:drawing>
        <wp:anchor distT="0" distB="0" distL="114300" distR="114300" simplePos="0" relativeHeight="251658240" behindDoc="1" locked="0" layoutInCell="1" allowOverlap="1" wp14:anchorId="212004C0" wp14:editId="646300B5">
          <wp:simplePos x="0" y="0"/>
          <wp:positionH relativeFrom="column">
            <wp:posOffset>3101026</wp:posOffset>
          </wp:positionH>
          <wp:positionV relativeFrom="paragraph">
            <wp:posOffset>855489</wp:posOffset>
          </wp:positionV>
          <wp:extent cx="4192438" cy="1174810"/>
          <wp:effectExtent l="0" t="0" r="0" b="635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233" t="45395" r="21635" b="24151"/>
                  <a:stretch/>
                </pic:blipFill>
                <pic:spPr bwMode="auto">
                  <a:xfrm>
                    <a:off x="0" y="0"/>
                    <a:ext cx="4192438" cy="11748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171F18" w:rsidRPr="00BF3C59">
      <w:rPr>
        <w:rFonts w:ascii="Eras Light ITC" w:eastAsia="Eras Light ITC" w:hAnsi="Eras Light ITC"/>
      </w:rPr>
      <w:tab/>
    </w:r>
  </w:p>
  <w:p w14:paraId="77A66A26" w14:textId="77777777" w:rsidR="00171F18" w:rsidRPr="00BF3C59" w:rsidRDefault="00171F18" w:rsidP="004F6784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79D1B" w14:textId="77777777" w:rsidR="00816F1C" w:rsidRDefault="00816F1C" w:rsidP="00171F18">
      <w:pPr>
        <w:spacing w:after="0" w:line="240" w:lineRule="auto"/>
      </w:pPr>
      <w:r>
        <w:separator/>
      </w:r>
    </w:p>
  </w:footnote>
  <w:footnote w:type="continuationSeparator" w:id="0">
    <w:p w14:paraId="257E0B02" w14:textId="77777777" w:rsidR="00816F1C" w:rsidRDefault="00816F1C" w:rsidP="00171F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8AB6D" w14:textId="74243384" w:rsidR="00BF4B0A" w:rsidRDefault="006B1C44">
    <w:pPr>
      <w:pStyle w:val="En-tte"/>
    </w:pPr>
    <w:r>
      <w:rPr>
        <w:noProof/>
      </w:rPr>
      <w:drawing>
        <wp:anchor distT="0" distB="0" distL="114300" distR="114300" simplePos="0" relativeHeight="251666432" behindDoc="0" locked="0" layoutInCell="1" allowOverlap="1" wp14:anchorId="2BD943B1" wp14:editId="73A2625E">
          <wp:simplePos x="0" y="0"/>
          <wp:positionH relativeFrom="margin">
            <wp:posOffset>-198120</wp:posOffset>
          </wp:positionH>
          <wp:positionV relativeFrom="paragraph">
            <wp:posOffset>-325120</wp:posOffset>
          </wp:positionV>
          <wp:extent cx="655320" cy="624840"/>
          <wp:effectExtent l="0" t="0" r="0" b="3810"/>
          <wp:wrapNone/>
          <wp:docPr id="1" name="Imag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55320" cy="6248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5A28EC"/>
    <w:multiLevelType w:val="hybridMultilevel"/>
    <w:tmpl w:val="57629F0C"/>
    <w:lvl w:ilvl="0" w:tplc="D8B2E588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0F3741"/>
    <w:multiLevelType w:val="hybridMultilevel"/>
    <w:tmpl w:val="BCBA9F0A"/>
    <w:lvl w:ilvl="0" w:tplc="FA008D1A">
      <w:numFmt w:val="bullet"/>
      <w:lvlText w:val="-"/>
      <w:lvlJc w:val="left"/>
      <w:pPr>
        <w:ind w:left="720" w:hanging="360"/>
      </w:pPr>
      <w:rPr>
        <w:rFonts w:ascii="Eras Light ITC" w:eastAsiaTheme="minorHAnsi" w:hAnsi="Eras Light ITC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90476">
    <w:abstractNumId w:val="1"/>
  </w:num>
  <w:num w:numId="2" w16cid:durableId="2018186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5CE"/>
    <w:rsid w:val="00010B6D"/>
    <w:rsid w:val="00012747"/>
    <w:rsid w:val="00050697"/>
    <w:rsid w:val="00057102"/>
    <w:rsid w:val="00091887"/>
    <w:rsid w:val="00096457"/>
    <w:rsid w:val="000B3905"/>
    <w:rsid w:val="0010582C"/>
    <w:rsid w:val="00113C5B"/>
    <w:rsid w:val="00143036"/>
    <w:rsid w:val="00161623"/>
    <w:rsid w:val="00171F18"/>
    <w:rsid w:val="00181A6E"/>
    <w:rsid w:val="001933DC"/>
    <w:rsid w:val="00196CD5"/>
    <w:rsid w:val="001A5FA7"/>
    <w:rsid w:val="001E5B6A"/>
    <w:rsid w:val="001F1F37"/>
    <w:rsid w:val="001F23AA"/>
    <w:rsid w:val="00214A4E"/>
    <w:rsid w:val="00231F63"/>
    <w:rsid w:val="00235E13"/>
    <w:rsid w:val="00257F28"/>
    <w:rsid w:val="00265C53"/>
    <w:rsid w:val="002843C6"/>
    <w:rsid w:val="002A082F"/>
    <w:rsid w:val="002C1F3D"/>
    <w:rsid w:val="003001F2"/>
    <w:rsid w:val="00300803"/>
    <w:rsid w:val="00303692"/>
    <w:rsid w:val="003116C6"/>
    <w:rsid w:val="00341224"/>
    <w:rsid w:val="00375AC8"/>
    <w:rsid w:val="0038614B"/>
    <w:rsid w:val="003A1404"/>
    <w:rsid w:val="003D3333"/>
    <w:rsid w:val="003E394A"/>
    <w:rsid w:val="003F719B"/>
    <w:rsid w:val="0040067E"/>
    <w:rsid w:val="00401FA5"/>
    <w:rsid w:val="0040404E"/>
    <w:rsid w:val="00413DEA"/>
    <w:rsid w:val="00430492"/>
    <w:rsid w:val="00434A9A"/>
    <w:rsid w:val="00470696"/>
    <w:rsid w:val="00492A5A"/>
    <w:rsid w:val="004A30FB"/>
    <w:rsid w:val="004A5634"/>
    <w:rsid w:val="004D0689"/>
    <w:rsid w:val="004D1966"/>
    <w:rsid w:val="004E64AF"/>
    <w:rsid w:val="004F3E53"/>
    <w:rsid w:val="004F6436"/>
    <w:rsid w:val="004F6784"/>
    <w:rsid w:val="00514B1B"/>
    <w:rsid w:val="005559E2"/>
    <w:rsid w:val="0056163E"/>
    <w:rsid w:val="00563C5A"/>
    <w:rsid w:val="0057415B"/>
    <w:rsid w:val="005808DE"/>
    <w:rsid w:val="00583AFF"/>
    <w:rsid w:val="005C35E5"/>
    <w:rsid w:val="005D5843"/>
    <w:rsid w:val="00604ADE"/>
    <w:rsid w:val="006056A8"/>
    <w:rsid w:val="00616230"/>
    <w:rsid w:val="00631E62"/>
    <w:rsid w:val="006528A0"/>
    <w:rsid w:val="006A531C"/>
    <w:rsid w:val="006B1C44"/>
    <w:rsid w:val="00722781"/>
    <w:rsid w:val="00725212"/>
    <w:rsid w:val="0073387F"/>
    <w:rsid w:val="007A26C8"/>
    <w:rsid w:val="007D7565"/>
    <w:rsid w:val="007E65CE"/>
    <w:rsid w:val="00802A25"/>
    <w:rsid w:val="00816F1C"/>
    <w:rsid w:val="008332D2"/>
    <w:rsid w:val="0086045E"/>
    <w:rsid w:val="008640F5"/>
    <w:rsid w:val="00865BB8"/>
    <w:rsid w:val="0087487E"/>
    <w:rsid w:val="009545DB"/>
    <w:rsid w:val="00956A6C"/>
    <w:rsid w:val="00987EBC"/>
    <w:rsid w:val="009D0CF3"/>
    <w:rsid w:val="009F2523"/>
    <w:rsid w:val="009F627F"/>
    <w:rsid w:val="009F7EDC"/>
    <w:rsid w:val="00A00885"/>
    <w:rsid w:val="00A038E9"/>
    <w:rsid w:val="00A442D9"/>
    <w:rsid w:val="00A62E4F"/>
    <w:rsid w:val="00A6585D"/>
    <w:rsid w:val="00A7322E"/>
    <w:rsid w:val="00A90F58"/>
    <w:rsid w:val="00AA1305"/>
    <w:rsid w:val="00AC2EF0"/>
    <w:rsid w:val="00AE672B"/>
    <w:rsid w:val="00AF2C5C"/>
    <w:rsid w:val="00B17F69"/>
    <w:rsid w:val="00B2335A"/>
    <w:rsid w:val="00B3340B"/>
    <w:rsid w:val="00B43436"/>
    <w:rsid w:val="00B6336D"/>
    <w:rsid w:val="00B67651"/>
    <w:rsid w:val="00B81E4B"/>
    <w:rsid w:val="00B95C52"/>
    <w:rsid w:val="00BA61AD"/>
    <w:rsid w:val="00BE4A48"/>
    <w:rsid w:val="00BF3C59"/>
    <w:rsid w:val="00BF4B0A"/>
    <w:rsid w:val="00BF57ED"/>
    <w:rsid w:val="00C136EA"/>
    <w:rsid w:val="00C34BE1"/>
    <w:rsid w:val="00C42BFC"/>
    <w:rsid w:val="00C524A9"/>
    <w:rsid w:val="00C572D6"/>
    <w:rsid w:val="00C82A37"/>
    <w:rsid w:val="00C915E0"/>
    <w:rsid w:val="00CA02CF"/>
    <w:rsid w:val="00D06C0B"/>
    <w:rsid w:val="00D54D29"/>
    <w:rsid w:val="00D801DD"/>
    <w:rsid w:val="00D805A9"/>
    <w:rsid w:val="00DB2270"/>
    <w:rsid w:val="00DC6195"/>
    <w:rsid w:val="00DE3966"/>
    <w:rsid w:val="00E31062"/>
    <w:rsid w:val="00E3266F"/>
    <w:rsid w:val="00E3595C"/>
    <w:rsid w:val="00E45245"/>
    <w:rsid w:val="00E759D5"/>
    <w:rsid w:val="00EA5687"/>
    <w:rsid w:val="00F2463C"/>
    <w:rsid w:val="00FA10F6"/>
    <w:rsid w:val="00FA6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6E2CFC"/>
  <w15:chartTrackingRefBased/>
  <w15:docId w15:val="{256468DD-8156-4629-8374-04108F7D9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404040" w:themeColor="text1" w:themeTint="BF"/>
        <w:kern w:val="2"/>
        <w:lang w:val="en-US" w:eastAsia="ja-JP" w:bidi="ar-SA"/>
        <w14:ligatures w14:val="standard"/>
      </w:rPr>
    </w:rPrDefault>
    <w:pPrDefault>
      <w:pPr>
        <w:spacing w:after="20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 w:eastAsia="fr-FR"/>
    </w:rPr>
  </w:style>
  <w:style w:type="paragraph" w:styleId="Titre1">
    <w:name w:val="heading 1"/>
    <w:basedOn w:val="Normal"/>
    <w:next w:val="Normal"/>
    <w:link w:val="Titre1Car"/>
    <w:uiPriority w:val="3"/>
    <w:qFormat/>
    <w:pPr>
      <w:keepNext/>
      <w:keepLines/>
      <w:spacing w:before="360" w:after="140"/>
      <w:outlineLvl w:val="0"/>
    </w:pPr>
    <w:rPr>
      <w:rFonts w:asciiTheme="majorHAnsi" w:eastAsiaTheme="majorEastAsia" w:hAnsiTheme="majorHAnsi" w:cstheme="majorBidi"/>
      <w:b/>
      <w:bCs/>
      <w:caps/>
      <w:color w:val="E76A1D" w:themeColor="accent1"/>
      <w:sz w:val="24"/>
    </w:rPr>
  </w:style>
  <w:style w:type="paragraph" w:styleId="Titre2">
    <w:name w:val="heading 2"/>
    <w:basedOn w:val="Normal"/>
    <w:next w:val="Normal"/>
    <w:link w:val="Titre2Car"/>
    <w:uiPriority w:val="3"/>
    <w:unhideWhenUsed/>
    <w:qFormat/>
    <w:pPr>
      <w:keepNext/>
      <w:keepLines/>
      <w:spacing w:before="200" w:after="120" w:line="240" w:lineRule="auto"/>
      <w:outlineLvl w:val="1"/>
    </w:pPr>
    <w:rPr>
      <w:rFonts w:asciiTheme="majorHAnsi" w:eastAsiaTheme="majorEastAsia" w:hAnsiTheme="majorHAnsi" w:cstheme="majorBidi"/>
      <w:color w:val="E76A1D" w:themeColor="accent1"/>
      <w:sz w:val="24"/>
    </w:rPr>
  </w:style>
  <w:style w:type="paragraph" w:styleId="Titre3">
    <w:name w:val="heading 3"/>
    <w:basedOn w:val="Normal"/>
    <w:next w:val="Normal"/>
    <w:link w:val="Titre3Car"/>
    <w:uiPriority w:val="3"/>
    <w:unhideWhenUsed/>
    <w:qFormat/>
    <w:pPr>
      <w:keepNext/>
      <w:keepLines/>
      <w:spacing w:before="120" w:after="0"/>
      <w:outlineLvl w:val="2"/>
    </w:pPr>
    <w:rPr>
      <w:b/>
      <w:bCs/>
    </w:rPr>
  </w:style>
  <w:style w:type="paragraph" w:styleId="Titre4">
    <w:name w:val="heading 4"/>
    <w:basedOn w:val="Normal"/>
    <w:next w:val="Normal"/>
    <w:link w:val="Titre4Car"/>
    <w:uiPriority w:val="3"/>
    <w:semiHidden/>
    <w:unhideWhenUsed/>
    <w:qFormat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Pr>
      <w:color w:val="808080"/>
      <w:lang w:val="fr-FR" w:eastAsia="fr-FR"/>
    </w:rPr>
  </w:style>
  <w:style w:type="paragraph" w:styleId="Titre">
    <w:name w:val="Title"/>
    <w:basedOn w:val="Normal"/>
    <w:link w:val="TitreCar"/>
    <w:uiPriority w:val="1"/>
    <w:qFormat/>
    <w:pPr>
      <w:spacing w:before="120" w:after="0" w:line="204" w:lineRule="auto"/>
      <w:contextualSpacing/>
    </w:pPr>
    <w:rPr>
      <w:rFonts w:asciiTheme="majorHAnsi" w:eastAsiaTheme="majorEastAsia" w:hAnsiTheme="majorHAnsi" w:cstheme="majorBidi"/>
      <w:b/>
      <w:bCs/>
      <w:caps/>
      <w:kern w:val="28"/>
      <w:sz w:val="78"/>
    </w:rPr>
  </w:style>
  <w:style w:type="character" w:customStyle="1" w:styleId="TitreCar">
    <w:name w:val="Titre Car"/>
    <w:basedOn w:val="Policepardfaut"/>
    <w:link w:val="Titre"/>
    <w:uiPriority w:val="1"/>
    <w:rPr>
      <w:rFonts w:asciiTheme="majorHAnsi" w:eastAsiaTheme="majorEastAsia" w:hAnsiTheme="majorHAnsi" w:cstheme="majorBidi"/>
      <w:b/>
      <w:bCs/>
      <w:caps/>
      <w:kern w:val="28"/>
      <w:sz w:val="78"/>
      <w:lang w:val="fr-FR" w:eastAsia="fr-FR"/>
    </w:rPr>
  </w:style>
  <w:style w:type="paragraph" w:styleId="Sous-titre">
    <w:name w:val="Subtitle"/>
    <w:basedOn w:val="Normal"/>
    <w:next w:val="Normal"/>
    <w:link w:val="Sous-titreCar"/>
    <w:uiPriority w:val="2"/>
    <w:qFormat/>
    <w:pPr>
      <w:numPr>
        <w:ilvl w:val="1"/>
      </w:numPr>
      <w:spacing w:before="240" w:after="600" w:line="240" w:lineRule="auto"/>
    </w:pPr>
    <w:rPr>
      <w:rFonts w:asciiTheme="majorHAnsi" w:eastAsiaTheme="majorEastAsia" w:hAnsiTheme="majorHAnsi" w:cstheme="majorBidi"/>
      <w:color w:val="5A5A5A" w:themeColor="text1" w:themeTint="A5"/>
      <w:sz w:val="24"/>
    </w:rPr>
  </w:style>
  <w:style w:type="character" w:customStyle="1" w:styleId="Sous-titreCar">
    <w:name w:val="Sous-titre Car"/>
    <w:basedOn w:val="Policepardfaut"/>
    <w:link w:val="Sous-titre"/>
    <w:uiPriority w:val="2"/>
    <w:rPr>
      <w:rFonts w:asciiTheme="majorHAnsi" w:eastAsiaTheme="majorEastAsia" w:hAnsiTheme="majorHAnsi" w:cstheme="majorBidi"/>
      <w:color w:val="5A5A5A" w:themeColor="text1" w:themeTint="A5"/>
      <w:sz w:val="24"/>
      <w:lang w:val="fr-FR" w:eastAsia="fr-FR"/>
    </w:rPr>
  </w:style>
  <w:style w:type="table" w:styleId="Grilledutableau">
    <w:name w:val="Table Grid"/>
    <w:basedOn w:val="TableauNormal"/>
    <w:uiPriority w:val="39"/>
    <w:pPr>
      <w:spacing w:after="0" w:line="240" w:lineRule="auto"/>
    </w:pPr>
    <w:rPr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3"/>
    <w:rPr>
      <w:rFonts w:asciiTheme="majorHAnsi" w:eastAsiaTheme="majorEastAsia" w:hAnsiTheme="majorHAnsi" w:cstheme="majorBidi"/>
      <w:b/>
      <w:bCs/>
      <w:caps/>
      <w:color w:val="E76A1D" w:themeColor="accent1"/>
      <w:sz w:val="24"/>
      <w:lang w:val="fr-FR" w:eastAsia="fr-FR"/>
    </w:rPr>
  </w:style>
  <w:style w:type="paragraph" w:customStyle="1" w:styleId="TitreBloc">
    <w:name w:val="Titre Bloc"/>
    <w:basedOn w:val="Normal"/>
    <w:next w:val="Normalcentr"/>
    <w:uiPriority w:val="3"/>
    <w:qFormat/>
    <w:pPr>
      <w:spacing w:after="180" w:line="216" w:lineRule="auto"/>
      <w:ind w:left="288" w:right="288"/>
    </w:pPr>
    <w:rPr>
      <w:rFonts w:asciiTheme="majorHAnsi" w:eastAsiaTheme="majorEastAsia" w:hAnsiTheme="majorHAnsi" w:cstheme="majorBidi"/>
      <w:b/>
      <w:bCs/>
      <w:caps/>
      <w:color w:val="FFFFFF" w:themeColor="background1"/>
      <w:sz w:val="28"/>
    </w:rPr>
  </w:style>
  <w:style w:type="paragraph" w:styleId="Lgende">
    <w:name w:val="caption"/>
    <w:basedOn w:val="Normal"/>
    <w:next w:val="Normal"/>
    <w:uiPriority w:val="3"/>
    <w:unhideWhenUsed/>
    <w:qFormat/>
    <w:pPr>
      <w:spacing w:before="120" w:after="0" w:line="240" w:lineRule="auto"/>
    </w:pPr>
    <w:rPr>
      <w:i/>
      <w:iCs/>
      <w:color w:val="595959" w:themeColor="text1" w:themeTint="A6"/>
      <w:sz w:val="14"/>
    </w:rPr>
  </w:style>
  <w:style w:type="paragraph" w:styleId="Normalcentr">
    <w:name w:val="Block Text"/>
    <w:basedOn w:val="Normal"/>
    <w:uiPriority w:val="3"/>
    <w:unhideWhenUsed/>
    <w:qFormat/>
    <w:pPr>
      <w:spacing w:after="180" w:line="312" w:lineRule="auto"/>
      <w:ind w:left="288" w:right="288"/>
    </w:pPr>
    <w:rPr>
      <w:color w:val="FFFFFF" w:themeColor="background1"/>
      <w:sz w:val="22"/>
    </w:rPr>
  </w:style>
  <w:style w:type="character" w:customStyle="1" w:styleId="Titre2Car">
    <w:name w:val="Titre 2 Car"/>
    <w:basedOn w:val="Policepardfaut"/>
    <w:link w:val="Titre2"/>
    <w:uiPriority w:val="3"/>
    <w:rPr>
      <w:rFonts w:asciiTheme="majorHAnsi" w:eastAsiaTheme="majorEastAsia" w:hAnsiTheme="majorHAnsi" w:cstheme="majorBidi"/>
      <w:color w:val="E76A1D" w:themeColor="accent1"/>
      <w:sz w:val="24"/>
      <w:lang w:val="fr-FR" w:eastAsia="fr-FR"/>
    </w:rPr>
  </w:style>
  <w:style w:type="character" w:customStyle="1" w:styleId="Titre3Car">
    <w:name w:val="Titre 3 Car"/>
    <w:basedOn w:val="Policepardfaut"/>
    <w:link w:val="Titre3"/>
    <w:uiPriority w:val="3"/>
    <w:rPr>
      <w:b/>
      <w:bCs/>
      <w:lang w:val="fr-FR" w:eastAsia="fr-FR"/>
    </w:rPr>
  </w:style>
  <w:style w:type="paragraph" w:styleId="Citation">
    <w:name w:val="Quote"/>
    <w:basedOn w:val="Normal"/>
    <w:next w:val="Normal"/>
    <w:link w:val="CitationCar"/>
    <w:uiPriority w:val="3"/>
    <w:qFormat/>
    <w:pPr>
      <w:pBdr>
        <w:top w:val="single" w:sz="6" w:space="4" w:color="E76A1D" w:themeColor="accent1"/>
        <w:bottom w:val="single" w:sz="6" w:space="4" w:color="E76A1D" w:themeColor="accent1"/>
      </w:pBdr>
      <w:spacing w:before="200"/>
      <w:ind w:left="864" w:right="864"/>
      <w:jc w:val="center"/>
    </w:pPr>
    <w:rPr>
      <w:i/>
      <w:iCs/>
      <w:sz w:val="28"/>
    </w:rPr>
  </w:style>
  <w:style w:type="character" w:customStyle="1" w:styleId="CitationCar">
    <w:name w:val="Citation Car"/>
    <w:basedOn w:val="Policepardfaut"/>
    <w:link w:val="Citation"/>
    <w:uiPriority w:val="3"/>
    <w:rPr>
      <w:i/>
      <w:iCs/>
      <w:color w:val="404040" w:themeColor="text1" w:themeTint="BF"/>
      <w:sz w:val="28"/>
      <w:lang w:val="fr-FR" w:eastAsia="fr-FR"/>
    </w:rPr>
  </w:style>
  <w:style w:type="character" w:customStyle="1" w:styleId="Titre4Car">
    <w:name w:val="Titre 4 Car"/>
    <w:basedOn w:val="Policepardfaut"/>
    <w:link w:val="Titre4"/>
    <w:uiPriority w:val="3"/>
    <w:semiHidden/>
    <w:rPr>
      <w:rFonts w:asciiTheme="majorHAnsi" w:eastAsiaTheme="majorEastAsia" w:hAnsiTheme="majorHAnsi" w:cstheme="majorBidi"/>
      <w:lang w:val="fr-FR" w:eastAsia="fr-FR"/>
    </w:rPr>
  </w:style>
  <w:style w:type="paragraph" w:styleId="Sansinterligne">
    <w:name w:val="No Spacing"/>
    <w:uiPriority w:val="99"/>
    <w:qFormat/>
    <w:pPr>
      <w:spacing w:after="0" w:line="240" w:lineRule="auto"/>
    </w:pPr>
    <w:rPr>
      <w:lang w:val="fr-FR" w:eastAsia="fr-FR"/>
    </w:rPr>
  </w:style>
  <w:style w:type="paragraph" w:customStyle="1" w:styleId="Coordonnes">
    <w:name w:val="Coordonnées"/>
    <w:basedOn w:val="Normal"/>
    <w:uiPriority w:val="4"/>
    <w:qFormat/>
    <w:pPr>
      <w:spacing w:after="0"/>
    </w:pPr>
  </w:style>
  <w:style w:type="character" w:styleId="lev">
    <w:name w:val="Strong"/>
    <w:basedOn w:val="Policepardfaut"/>
    <w:uiPriority w:val="22"/>
    <w:unhideWhenUsed/>
    <w:qFormat/>
    <w:rPr>
      <w:b/>
      <w:bCs/>
      <w:color w:val="5A5A5A" w:themeColor="text1" w:themeTint="A5"/>
      <w:lang w:val="fr-FR" w:eastAsia="fr-FR"/>
    </w:rPr>
  </w:style>
  <w:style w:type="paragraph" w:customStyle="1" w:styleId="TitreContact">
    <w:name w:val="Titre Contact"/>
    <w:basedOn w:val="Normal"/>
    <w:uiPriority w:val="4"/>
    <w:qFormat/>
    <w:pPr>
      <w:spacing w:before="320" w:line="240" w:lineRule="auto"/>
    </w:pPr>
    <w:rPr>
      <w:rFonts w:asciiTheme="majorHAnsi" w:eastAsiaTheme="majorEastAsia" w:hAnsiTheme="majorHAnsi" w:cstheme="majorBidi"/>
      <w:color w:val="E76A1D" w:themeColor="accent1"/>
      <w:sz w:val="24"/>
    </w:rPr>
  </w:style>
  <w:style w:type="paragraph" w:customStyle="1" w:styleId="Organisation">
    <w:name w:val="Organisation"/>
    <w:basedOn w:val="Normal"/>
    <w:uiPriority w:val="3"/>
    <w:qFormat/>
    <w:pPr>
      <w:spacing w:after="0"/>
    </w:pPr>
    <w:rPr>
      <w:rFonts w:asciiTheme="majorHAnsi" w:eastAsiaTheme="majorEastAsia" w:hAnsiTheme="majorHAnsi" w:cstheme="majorBidi"/>
      <w:b/>
      <w:bCs/>
      <w:caps/>
      <w:color w:val="E76A1D" w:themeColor="accent1"/>
      <w:sz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lang w:val="fr-FR" w:eastAsia="fr-FR"/>
    </w:rPr>
  </w:style>
  <w:style w:type="paragraph" w:styleId="Citationintense">
    <w:name w:val="Intense Quote"/>
    <w:next w:val="Normal"/>
    <w:link w:val="CitationintenseCar"/>
    <w:uiPriority w:val="30"/>
    <w:qFormat/>
    <w:rsid w:val="007E65CE"/>
    <w:pPr>
      <w:framePr w:wrap="around" w:vAnchor="text" w:hAnchor="text" w:y="1"/>
      <w:spacing w:before="360" w:after="360" w:line="259" w:lineRule="auto"/>
      <w:ind w:left="864" w:right="864"/>
      <w:jc w:val="center"/>
    </w:pPr>
    <w:rPr>
      <w:rFonts w:asciiTheme="majorHAnsi" w:eastAsiaTheme="majorEastAsia" w:hAnsiTheme="majorHAnsi" w:cstheme="majorBidi"/>
      <w:b/>
      <w:iCs/>
      <w:color w:val="C44221" w:themeColor="accent2"/>
      <w:kern w:val="0"/>
      <w:sz w:val="24"/>
      <w:szCs w:val="24"/>
      <w:lang w:val="fr-FR" w:eastAsia="fr-FR"/>
      <w14:ligatures w14:val="none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E65CE"/>
    <w:rPr>
      <w:rFonts w:asciiTheme="majorHAnsi" w:eastAsiaTheme="majorEastAsia" w:hAnsiTheme="majorHAnsi" w:cstheme="majorBidi"/>
      <w:b/>
      <w:iCs/>
      <w:color w:val="C44221" w:themeColor="accent2"/>
      <w:kern w:val="0"/>
      <w:sz w:val="24"/>
      <w:szCs w:val="24"/>
      <w:lang w:val="fr-FR" w:eastAsia="fr-FR"/>
      <w14:ligatures w14:val="none"/>
    </w:rPr>
  </w:style>
  <w:style w:type="character" w:customStyle="1" w:styleId="displaylabel">
    <w:name w:val="displaylabel"/>
    <w:basedOn w:val="Policepardfaut"/>
    <w:rsid w:val="007E65CE"/>
    <w:rPr>
      <w:lang w:val="fr-FR" w:eastAsia="fr-FR"/>
    </w:rPr>
  </w:style>
  <w:style w:type="character" w:customStyle="1" w:styleId="displaycontent">
    <w:name w:val="displaycontent"/>
    <w:basedOn w:val="Policepardfaut"/>
    <w:rsid w:val="007E65CE"/>
    <w:rPr>
      <w:lang w:val="fr-FR" w:eastAsia="fr-FR"/>
    </w:rPr>
  </w:style>
  <w:style w:type="table" w:styleId="TableauGrille1Clair-Accentuation1">
    <w:name w:val="Grid Table 1 Light Accent 1"/>
    <w:basedOn w:val="TableauNormal"/>
    <w:uiPriority w:val="46"/>
    <w:rsid w:val="00B6336D"/>
    <w:pPr>
      <w:spacing w:after="0" w:line="240" w:lineRule="auto"/>
    </w:pPr>
    <w:rPr>
      <w:lang w:val="fr-FR" w:eastAsia="fr-FR"/>
    </w:rPr>
    <w:tblPr>
      <w:tblStyleRowBandSize w:val="1"/>
      <w:tblStyleColBandSize w:val="1"/>
      <w:tblBorders>
        <w:top w:val="single" w:sz="4" w:space="0" w:color="F5C3A4" w:themeColor="accent1" w:themeTint="66"/>
        <w:left w:val="single" w:sz="4" w:space="0" w:color="F5C3A4" w:themeColor="accent1" w:themeTint="66"/>
        <w:bottom w:val="single" w:sz="4" w:space="0" w:color="F5C3A4" w:themeColor="accent1" w:themeTint="66"/>
        <w:right w:val="single" w:sz="4" w:space="0" w:color="F5C3A4" w:themeColor="accent1" w:themeTint="66"/>
        <w:insideH w:val="single" w:sz="4" w:space="0" w:color="F5C3A4" w:themeColor="accent1" w:themeTint="66"/>
        <w:insideV w:val="single" w:sz="4" w:space="0" w:color="F5C3A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0A57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A57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ausimple2">
    <w:name w:val="Plain Table 2"/>
    <w:basedOn w:val="TableauNormal"/>
    <w:uiPriority w:val="42"/>
    <w:rsid w:val="004D1966"/>
    <w:pPr>
      <w:spacing w:after="0" w:line="240" w:lineRule="auto"/>
    </w:pPr>
    <w:rPr>
      <w:lang w:val="fr-FR" w:eastAsia="fr-FR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Lienhypertexte">
    <w:name w:val="Hyperlink"/>
    <w:basedOn w:val="Policepardfaut"/>
    <w:uiPriority w:val="99"/>
    <w:unhideWhenUsed/>
    <w:rsid w:val="003D3333"/>
    <w:rPr>
      <w:color w:val="3E84A3" w:themeColor="hyperlink"/>
      <w:u w:val="single"/>
      <w:lang w:val="fr-FR" w:eastAsia="fr-FR"/>
    </w:rPr>
  </w:style>
  <w:style w:type="paragraph" w:styleId="En-tte">
    <w:name w:val="header"/>
    <w:basedOn w:val="Normal"/>
    <w:link w:val="En-tteCar"/>
    <w:uiPriority w:val="99"/>
    <w:unhideWhenUsed/>
    <w:rsid w:val="00171F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71F18"/>
    <w:rPr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rsid w:val="00171F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71F18"/>
    <w:rPr>
      <w:lang w:val="fr-FR" w:eastAsia="fr-FR"/>
    </w:rPr>
  </w:style>
  <w:style w:type="paragraph" w:styleId="Paragraphedeliste">
    <w:name w:val="List Paragraph"/>
    <w:basedOn w:val="Normal"/>
    <w:uiPriority w:val="34"/>
    <w:qFormat/>
    <w:rsid w:val="00722781"/>
    <w:pPr>
      <w:spacing w:after="160" w:line="259" w:lineRule="auto"/>
      <w:ind w:left="720"/>
      <w:contextualSpacing/>
    </w:pPr>
    <w:rPr>
      <w:color w:val="auto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809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sistantrh\AppData\Roaming\Microsoft\Templates\Bulletin%20d&#8217;information%20des%20entreprises.dotx" TargetMode="External"/></Relationships>
</file>

<file path=word/theme/theme1.xml><?xml version="1.0" encoding="utf-8"?>
<a:theme xmlns:a="http://schemas.openxmlformats.org/drawingml/2006/main" name="Office Theme">
  <a:themeElements>
    <a:clrScheme name="Newsletter">
      <a:dk1>
        <a:sysClr val="windowText" lastClr="000000"/>
      </a:dk1>
      <a:lt1>
        <a:sysClr val="window" lastClr="FFFFFF"/>
      </a:lt1>
      <a:dk2>
        <a:srgbClr val="391A0B"/>
      </a:dk2>
      <a:lt2>
        <a:srgbClr val="F5F1E2"/>
      </a:lt2>
      <a:accent1>
        <a:srgbClr val="E76A1D"/>
      </a:accent1>
      <a:accent2>
        <a:srgbClr val="C44221"/>
      </a:accent2>
      <a:accent3>
        <a:srgbClr val="479663"/>
      </a:accent3>
      <a:accent4>
        <a:srgbClr val="3E84A3"/>
      </a:accent4>
      <a:accent5>
        <a:srgbClr val="EDBA3D"/>
      </a:accent5>
      <a:accent6>
        <a:srgbClr val="784869"/>
      </a:accent6>
      <a:hlink>
        <a:srgbClr val="3E84A3"/>
      </a:hlink>
      <a:folHlink>
        <a:srgbClr val="784869"/>
      </a:folHlink>
    </a:clrScheme>
    <a:fontScheme name="Newsletter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F8A5151F754E43AACF33E4C005CBCA" ma:contentTypeVersion="12" ma:contentTypeDescription="Crée un document." ma:contentTypeScope="" ma:versionID="9468a506a144b54a2d2765eced8b7bc3">
  <xsd:schema xmlns:xsd="http://www.w3.org/2001/XMLSchema" xmlns:xs="http://www.w3.org/2001/XMLSchema" xmlns:p="http://schemas.microsoft.com/office/2006/metadata/properties" xmlns:ns3="d120630e-c514-4489-8400-cbb866a2ebd5" xmlns:ns4="07f66b70-358c-430a-92ea-a8220a8cee12" targetNamespace="http://schemas.microsoft.com/office/2006/metadata/properties" ma:root="true" ma:fieldsID="cff7943c3913580abde16a3566f61090" ns3:_="" ns4:_="">
    <xsd:import namespace="d120630e-c514-4489-8400-cbb866a2ebd5"/>
    <xsd:import namespace="07f66b70-358c-430a-92ea-a8220a8cee1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20630e-c514-4489-8400-cbb866a2eb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66b70-358c-430a-92ea-a8220a8cee1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61C729-E66D-44EA-906E-3918C6D912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4D37BC-E1D1-439A-9DC3-BAA6093259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20630e-c514-4489-8400-cbb866a2ebd5"/>
    <ds:schemaRef ds:uri="07f66b70-358c-430a-92ea-a8220a8cee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EDB98A-50C6-46B0-A932-33BDFC2556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9779F8-4B51-4BFC-9C3F-785C5EC3D5B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Bulletin d’information des entreprises</Template>
  <TotalTime>8</TotalTime>
  <Pages>1</Pages>
  <Words>388</Words>
  <Characters>2138</Characters>
  <Application>Microsoft Office Word</Application>
  <DocSecurity>0</DocSecurity>
  <Lines>17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Offre d’emploi – Animateur(trice) socioéducatif(ve) – EANM DAI T’HAND’M</dc:title>
  <dc:subject>Recrutement DAI – EANM</dc:subject>
  <dc:creator>Tracy PASSAVE</dc:creator>
  <cp:lastModifiedBy>Cécilia DENIZE</cp:lastModifiedBy>
  <cp:revision>2</cp:revision>
  <cp:lastPrinted>2022-01-11T15:12:00Z</cp:lastPrinted>
  <dcterms:created xsi:type="dcterms:W3CDTF">2026-09-04T15:57:00Z</dcterms:created>
  <dcterms:modified xsi:type="dcterms:W3CDTF">2026-09-04T15:57:00Z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0x010100A8F8A5151F754E43AACF33E4C005CBCA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  <property fmtid="{D5CDD505-2E9C-101B-9397-08002B2CF9AE}" pid="8" name="HiddenCategoryTags">
    <vt:lpwstr/>
  </property>
  <property fmtid="{D5CDD505-2E9C-101B-9397-08002B2CF9AE}" pid="9" name="CategoryTags">
    <vt:lpwstr/>
  </property>
  <property fmtid="{D5CDD505-2E9C-101B-9397-08002B2CF9AE}" pid="10" name="LocMarketGroupTiers">
    <vt:lpwstr/>
  </property>
  <property fmtid="{D5CDD505-2E9C-101B-9397-08002B2CF9AE}" pid="11" name="CategoryTagsTaxHTField0">
    <vt:lpwstr/>
  </property>
  <property fmtid="{D5CDD505-2E9C-101B-9397-08002B2CF9AE}" pid="12" name="HiddenCategoryTagsTaxHTField0">
    <vt:lpwstr/>
  </property>
</Properties>
</file>